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E9B" w:rsidRDefault="005D4E9B" w:rsidP="005D4E9B">
      <w:pPr>
        <w:jc w:val="right"/>
        <w:rPr>
          <w:rStyle w:val="a4"/>
          <w:sz w:val="32"/>
          <w:szCs w:val="32"/>
        </w:rPr>
      </w:pPr>
      <w:r>
        <w:rPr>
          <w:rStyle w:val="a4"/>
        </w:rPr>
        <w:t xml:space="preserve">                                                                               </w:t>
      </w:r>
    </w:p>
    <w:p w:rsidR="005D4E9B" w:rsidRPr="005D4E9B" w:rsidRDefault="005D4E9B" w:rsidP="005D4E9B">
      <w:pPr>
        <w:pStyle w:val="a6"/>
        <w:spacing w:before="0" w:beforeAutospacing="0" w:after="0" w:afterAutospacing="0"/>
        <w:jc w:val="center"/>
        <w:rPr>
          <w:rStyle w:val="a4"/>
        </w:rPr>
      </w:pPr>
      <w:r w:rsidRPr="005D4E9B">
        <w:rPr>
          <w:rStyle w:val="a4"/>
        </w:rPr>
        <w:t>РОССИЙСКАЯ ФЕДЕРАЦИЯ</w:t>
      </w:r>
    </w:p>
    <w:p w:rsidR="005D4E9B" w:rsidRPr="005D4E9B" w:rsidRDefault="005D4E9B" w:rsidP="005D4E9B">
      <w:pPr>
        <w:pStyle w:val="a6"/>
        <w:spacing w:before="0" w:beforeAutospacing="0" w:after="0" w:afterAutospacing="0"/>
        <w:jc w:val="center"/>
        <w:rPr>
          <w:rStyle w:val="a4"/>
        </w:rPr>
      </w:pPr>
      <w:r w:rsidRPr="005D4E9B">
        <w:rPr>
          <w:rStyle w:val="a4"/>
        </w:rPr>
        <w:t>БРЯНСКАЯ ОБЛАСТЬ УНЕЧСКИЙ  РАЙОН</w:t>
      </w:r>
    </w:p>
    <w:p w:rsidR="005D4E9B" w:rsidRPr="005D4E9B" w:rsidRDefault="005D4E9B" w:rsidP="005D4E9B">
      <w:pPr>
        <w:pStyle w:val="a6"/>
        <w:spacing w:before="0" w:beforeAutospacing="0" w:after="0" w:afterAutospacing="0"/>
        <w:jc w:val="center"/>
        <w:rPr>
          <w:rStyle w:val="a4"/>
        </w:rPr>
      </w:pPr>
      <w:r w:rsidRPr="005D4E9B">
        <w:rPr>
          <w:rStyle w:val="a4"/>
        </w:rPr>
        <w:t>СТАРОГУТНЯНСКОЕ СЕЛЬСКОЕ ПОСЕЛЕНИЕ</w:t>
      </w:r>
    </w:p>
    <w:p w:rsidR="005D4E9B" w:rsidRPr="005D4E9B" w:rsidRDefault="005D4E9B" w:rsidP="005D4E9B">
      <w:pPr>
        <w:pStyle w:val="a6"/>
        <w:spacing w:before="0" w:beforeAutospacing="0" w:after="0" w:afterAutospacing="0"/>
        <w:jc w:val="center"/>
        <w:rPr>
          <w:rStyle w:val="a4"/>
        </w:rPr>
      </w:pPr>
      <w:r w:rsidRPr="005D4E9B">
        <w:rPr>
          <w:rStyle w:val="a4"/>
        </w:rPr>
        <w:t>СТАРОГУТНЯНСКИЙ СЕЛЬСКИЙ СОВЕТ НАРОДНЫХ ДЕПУТАТОВ</w:t>
      </w:r>
    </w:p>
    <w:p w:rsidR="005D4E9B" w:rsidRPr="005D4E9B" w:rsidRDefault="005D4E9B" w:rsidP="005D4E9B">
      <w:pPr>
        <w:pStyle w:val="a6"/>
        <w:spacing w:before="0" w:beforeAutospacing="0" w:after="0" w:afterAutospacing="0"/>
        <w:jc w:val="center"/>
        <w:rPr>
          <w:rStyle w:val="a4"/>
        </w:rPr>
      </w:pPr>
      <w:r w:rsidRPr="005D4E9B">
        <w:rPr>
          <w:rStyle w:val="a4"/>
        </w:rPr>
        <w:t> </w:t>
      </w:r>
    </w:p>
    <w:p w:rsidR="005D4E9B" w:rsidRPr="005D4E9B" w:rsidRDefault="005D4E9B" w:rsidP="005D4E9B">
      <w:pPr>
        <w:pStyle w:val="a6"/>
        <w:spacing w:before="0" w:beforeAutospacing="0" w:after="0" w:afterAutospacing="0"/>
        <w:jc w:val="center"/>
        <w:rPr>
          <w:rStyle w:val="a4"/>
        </w:rPr>
      </w:pPr>
      <w:r w:rsidRPr="005D4E9B">
        <w:rPr>
          <w:rStyle w:val="a4"/>
        </w:rPr>
        <w:t xml:space="preserve">РЕШЕНИЕ </w:t>
      </w:r>
    </w:p>
    <w:p w:rsidR="005D4E9B" w:rsidRPr="005D4E9B" w:rsidRDefault="005D4E9B" w:rsidP="005D4E9B">
      <w:pPr>
        <w:jc w:val="both"/>
      </w:pPr>
    </w:p>
    <w:p w:rsidR="005D4E9B" w:rsidRPr="005D4E9B" w:rsidRDefault="005D4E9B" w:rsidP="005D4E9B">
      <w:r>
        <w:t>о</w:t>
      </w:r>
      <w:r w:rsidRPr="005D4E9B">
        <w:t>т</w:t>
      </w:r>
      <w:r>
        <w:t xml:space="preserve"> 19.07.</w:t>
      </w:r>
      <w:r w:rsidRPr="005D4E9B">
        <w:t>2018г</w:t>
      </w:r>
      <w:r>
        <w:t xml:space="preserve">  №3-112</w:t>
      </w:r>
    </w:p>
    <w:p w:rsidR="005D4E9B" w:rsidRPr="005D4E9B" w:rsidRDefault="005D4E9B" w:rsidP="005D4E9B">
      <w:pPr>
        <w:rPr>
          <w:rStyle w:val="a4"/>
          <w:b w:val="0"/>
          <w:color w:val="333333"/>
        </w:rPr>
      </w:pPr>
      <w:r w:rsidRPr="005D4E9B">
        <w:rPr>
          <w:rStyle w:val="a4"/>
          <w:b w:val="0"/>
          <w:color w:val="333333"/>
        </w:rPr>
        <w:t>с</w:t>
      </w:r>
      <w:proofErr w:type="gramStart"/>
      <w:r w:rsidRPr="005D4E9B">
        <w:rPr>
          <w:rStyle w:val="a4"/>
          <w:b w:val="0"/>
          <w:color w:val="333333"/>
        </w:rPr>
        <w:t>.С</w:t>
      </w:r>
      <w:proofErr w:type="gramEnd"/>
      <w:r w:rsidRPr="005D4E9B">
        <w:rPr>
          <w:rStyle w:val="a4"/>
          <w:b w:val="0"/>
          <w:color w:val="333333"/>
        </w:rPr>
        <w:t>тарая Гута</w:t>
      </w:r>
    </w:p>
    <w:p w:rsidR="005D4E9B" w:rsidRPr="005D4E9B" w:rsidRDefault="005D4E9B" w:rsidP="005D4E9B">
      <w:pPr>
        <w:rPr>
          <w:rStyle w:val="a4"/>
          <w:color w:val="333333"/>
        </w:rPr>
      </w:pPr>
    </w:p>
    <w:p w:rsidR="005D4E9B" w:rsidRPr="005D4E9B" w:rsidRDefault="005D4E9B" w:rsidP="005D4E9B">
      <w:pPr>
        <w:rPr>
          <w:rStyle w:val="a4"/>
        </w:rPr>
      </w:pPr>
      <w:r w:rsidRPr="005D4E9B">
        <w:rPr>
          <w:rStyle w:val="a4"/>
          <w:color w:val="333333"/>
        </w:rPr>
        <w:t xml:space="preserve"> «О порядке уведомления представителя </w:t>
      </w:r>
    </w:p>
    <w:p w:rsidR="005D4E9B" w:rsidRPr="005D4E9B" w:rsidRDefault="005D4E9B" w:rsidP="005D4E9B">
      <w:pPr>
        <w:rPr>
          <w:rStyle w:val="a4"/>
          <w:color w:val="333333"/>
        </w:rPr>
      </w:pPr>
      <w:r w:rsidRPr="005D4E9B">
        <w:rPr>
          <w:rStyle w:val="a4"/>
          <w:color w:val="333333"/>
        </w:rPr>
        <w:t xml:space="preserve">нанимателя (работодателя) о фактах </w:t>
      </w:r>
    </w:p>
    <w:p w:rsidR="005D4E9B" w:rsidRPr="005D4E9B" w:rsidRDefault="005D4E9B" w:rsidP="005D4E9B">
      <w:pPr>
        <w:rPr>
          <w:rStyle w:val="a4"/>
          <w:color w:val="333333"/>
        </w:rPr>
      </w:pPr>
      <w:r w:rsidRPr="005D4E9B">
        <w:rPr>
          <w:rStyle w:val="a4"/>
          <w:color w:val="333333"/>
        </w:rPr>
        <w:t>обращения в целях склонения лиц, замещающих</w:t>
      </w:r>
    </w:p>
    <w:p w:rsidR="005D4E9B" w:rsidRPr="005D4E9B" w:rsidRDefault="005D4E9B" w:rsidP="005D4E9B">
      <w:pPr>
        <w:rPr>
          <w:rStyle w:val="a4"/>
          <w:color w:val="333333"/>
        </w:rPr>
      </w:pPr>
      <w:r w:rsidRPr="005D4E9B">
        <w:rPr>
          <w:rStyle w:val="a4"/>
          <w:color w:val="333333"/>
        </w:rPr>
        <w:t xml:space="preserve">муниципальные должности </w:t>
      </w:r>
      <w:proofErr w:type="spellStart"/>
      <w:r w:rsidRPr="005D4E9B">
        <w:rPr>
          <w:rStyle w:val="a4"/>
          <w:color w:val="333333"/>
        </w:rPr>
        <w:t>Старогутнянского</w:t>
      </w:r>
      <w:proofErr w:type="spellEnd"/>
      <w:r w:rsidRPr="005D4E9B">
        <w:rPr>
          <w:rStyle w:val="a4"/>
          <w:color w:val="333333"/>
        </w:rPr>
        <w:t xml:space="preserve"> </w:t>
      </w:r>
      <w:proofErr w:type="gramStart"/>
      <w:r w:rsidRPr="005D4E9B">
        <w:rPr>
          <w:rStyle w:val="a4"/>
          <w:color w:val="333333"/>
        </w:rPr>
        <w:t>сельского</w:t>
      </w:r>
      <w:proofErr w:type="gramEnd"/>
      <w:r w:rsidRPr="005D4E9B">
        <w:rPr>
          <w:rStyle w:val="a4"/>
          <w:color w:val="333333"/>
        </w:rPr>
        <w:t xml:space="preserve"> </w:t>
      </w:r>
    </w:p>
    <w:p w:rsidR="005D4E9B" w:rsidRPr="005D4E9B" w:rsidRDefault="005D4E9B" w:rsidP="005D4E9B">
      <w:r w:rsidRPr="005D4E9B">
        <w:rPr>
          <w:rStyle w:val="a4"/>
          <w:color w:val="333333"/>
        </w:rPr>
        <w:t>поселения к совершению коррупционных правонарушений» </w:t>
      </w:r>
    </w:p>
    <w:p w:rsidR="005D4E9B" w:rsidRPr="005D4E9B" w:rsidRDefault="005D4E9B" w:rsidP="005D4E9B">
      <w:pPr>
        <w:pStyle w:val="a6"/>
        <w:shd w:val="clear" w:color="auto" w:fill="FFFFFF"/>
        <w:spacing w:before="0" w:beforeAutospacing="0" w:after="125" w:afterAutospacing="0" w:line="250" w:lineRule="atLeast"/>
        <w:rPr>
          <w:color w:val="333333"/>
        </w:rPr>
      </w:pPr>
      <w:r w:rsidRPr="005D4E9B">
        <w:rPr>
          <w:color w:val="333333"/>
        </w:rPr>
        <w:t> </w:t>
      </w:r>
    </w:p>
    <w:p w:rsidR="003F39E9" w:rsidRDefault="005D4E9B" w:rsidP="005D4E9B">
      <w:pPr>
        <w:spacing w:before="100" w:beforeAutospacing="1" w:after="100" w:afterAutospacing="1"/>
        <w:jc w:val="both"/>
      </w:pPr>
      <w:r w:rsidRPr="005D4E9B">
        <w:rPr>
          <w:color w:val="333333"/>
        </w:rPr>
        <w:t xml:space="preserve">     </w:t>
      </w:r>
      <w:r>
        <w:rPr>
          <w:color w:val="333333"/>
        </w:rPr>
        <w:t xml:space="preserve">  </w:t>
      </w:r>
      <w:proofErr w:type="gramStart"/>
      <w:r w:rsidRPr="005D4E9B">
        <w:rPr>
          <w:color w:val="333333"/>
        </w:rPr>
        <w:t xml:space="preserve">В целях предупреждения и пресечения коррупционных проявлений  в </w:t>
      </w:r>
      <w:proofErr w:type="spellStart"/>
      <w:r w:rsidRPr="005D4E9B">
        <w:rPr>
          <w:color w:val="333333"/>
        </w:rPr>
        <w:t>Старогутнянском</w:t>
      </w:r>
      <w:proofErr w:type="spellEnd"/>
      <w:r w:rsidRPr="005D4E9B">
        <w:rPr>
          <w:color w:val="333333"/>
        </w:rPr>
        <w:t xml:space="preserve">   сельском поселении и</w:t>
      </w:r>
      <w:r w:rsidRPr="005D4E9B">
        <w:rPr>
          <w:color w:val="000000"/>
        </w:rPr>
        <w:t xml:space="preserve"> в соответствии с Федеральным законом от 02.03.2007 </w:t>
      </w:r>
      <w:hyperlink r:id="rId4" w:history="1">
        <w:r w:rsidRPr="005D4E9B">
          <w:rPr>
            <w:rStyle w:val="a3"/>
            <w:color w:val="000000"/>
            <w:u w:val="none"/>
          </w:rPr>
          <w:t>№25-ФЗ</w:t>
        </w:r>
      </w:hyperlink>
      <w:r w:rsidRPr="005D4E9B">
        <w:rPr>
          <w:color w:val="000000"/>
        </w:rPr>
        <w:t xml:space="preserve"> «О муниципальной службе в Российской Федерации», Федеральным законом от 25.12.2008 </w:t>
      </w:r>
      <w:hyperlink r:id="rId5" w:history="1">
        <w:r w:rsidRPr="005D4E9B">
          <w:rPr>
            <w:rStyle w:val="a3"/>
            <w:color w:val="000000"/>
            <w:u w:val="none"/>
          </w:rPr>
          <w:t>№ 273-ФЗ</w:t>
        </w:r>
      </w:hyperlink>
      <w:r w:rsidRPr="005D4E9B">
        <w:rPr>
          <w:color w:val="000000"/>
        </w:rPr>
        <w:t xml:space="preserve"> «О противодействии коррупции»,</w:t>
      </w:r>
      <w:r w:rsidRPr="005D4E9B">
        <w:rPr>
          <w:color w:val="333333"/>
        </w:rPr>
        <w:t> </w:t>
      </w:r>
      <w:r w:rsidRPr="005D4E9B">
        <w:t xml:space="preserve">Федеральным </w:t>
      </w:r>
      <w:hyperlink r:id="rId6" w:history="1">
        <w:r w:rsidRPr="005D4E9B">
          <w:rPr>
            <w:rStyle w:val="a3"/>
            <w:color w:val="000000"/>
          </w:rPr>
          <w:t>законом</w:t>
        </w:r>
      </w:hyperlink>
      <w:r w:rsidRPr="005D4E9B">
        <w:t xml:space="preserve"> от 6 октября </w:t>
      </w:r>
      <w:smartTag w:uri="urn:schemas-microsoft-com:office:smarttags" w:element="metricconverter">
        <w:smartTagPr>
          <w:attr w:name="ProductID" w:val="2003 г"/>
        </w:smartTagPr>
        <w:r w:rsidRPr="005D4E9B">
          <w:t>2003 г</w:t>
        </w:r>
      </w:smartTag>
      <w:r w:rsidRPr="005D4E9B">
        <w:t>. N 131-ФЗ "Об общих принци</w:t>
      </w:r>
      <w:r w:rsidRPr="005D4E9B">
        <w:softHyphen/>
        <w:t xml:space="preserve">пах организации местного самоуправления в Российской Федерации", руководствуясь Уставом </w:t>
      </w:r>
      <w:proofErr w:type="spellStart"/>
      <w:r w:rsidRPr="005D4E9B">
        <w:t>Старогутнянского</w:t>
      </w:r>
      <w:proofErr w:type="spellEnd"/>
      <w:r w:rsidRPr="005D4E9B">
        <w:t xml:space="preserve"> сельского поселе</w:t>
      </w:r>
      <w:r w:rsidRPr="005D4E9B">
        <w:softHyphen/>
        <w:t xml:space="preserve">ния, </w:t>
      </w:r>
      <w:proofErr w:type="spellStart"/>
      <w:r w:rsidRPr="005D4E9B">
        <w:t>Старогутнянский</w:t>
      </w:r>
      <w:proofErr w:type="spellEnd"/>
      <w:r w:rsidRPr="005D4E9B">
        <w:t xml:space="preserve"> сельский Совет</w:t>
      </w:r>
      <w:proofErr w:type="gramEnd"/>
      <w:r w:rsidRPr="005D4E9B">
        <w:t xml:space="preserve"> народных депутатов </w:t>
      </w:r>
    </w:p>
    <w:p w:rsidR="003F39E9" w:rsidRDefault="003F39E9" w:rsidP="003F39E9">
      <w:pPr>
        <w:spacing w:before="100" w:beforeAutospacing="1" w:after="100" w:afterAutospacing="1"/>
        <w:jc w:val="both"/>
      </w:pPr>
      <w:r>
        <w:t>РЕШИЛ:</w:t>
      </w:r>
    </w:p>
    <w:p w:rsidR="005D4E9B" w:rsidRPr="005D4E9B" w:rsidRDefault="005D4E9B" w:rsidP="003F39E9">
      <w:pPr>
        <w:spacing w:before="100" w:beforeAutospacing="1" w:after="100" w:afterAutospacing="1"/>
        <w:jc w:val="both"/>
        <w:rPr>
          <w:color w:val="333333"/>
        </w:rPr>
      </w:pPr>
      <w:r w:rsidRPr="005D4E9B">
        <w:rPr>
          <w:color w:val="333333"/>
        </w:rPr>
        <w:t xml:space="preserve">1. Утвердить Порядок уведомления представителя нанимателя (работодателя) о фактах обращения в целях склонения  лиц, замещающих муниципальные должности </w:t>
      </w:r>
      <w:proofErr w:type="spellStart"/>
      <w:r w:rsidRPr="005D4E9B">
        <w:rPr>
          <w:color w:val="333333"/>
        </w:rPr>
        <w:t>Старогутнянского</w:t>
      </w:r>
      <w:proofErr w:type="spellEnd"/>
      <w:r w:rsidRPr="005D4E9B">
        <w:rPr>
          <w:color w:val="333333"/>
        </w:rPr>
        <w:t xml:space="preserve"> </w:t>
      </w:r>
      <w:r w:rsidRPr="005D4E9B">
        <w:t>сельского поселения</w:t>
      </w:r>
      <w:r w:rsidRPr="005D4E9B">
        <w:rPr>
          <w:color w:val="333333"/>
        </w:rPr>
        <w:t xml:space="preserve"> к совершению коррупционных правонарушений, </w:t>
      </w:r>
      <w:proofErr w:type="gramStart"/>
      <w:r w:rsidRPr="005D4E9B">
        <w:rPr>
          <w:color w:val="333333"/>
        </w:rPr>
        <w:t>согласно приложения</w:t>
      </w:r>
      <w:proofErr w:type="gramEnd"/>
      <w:r w:rsidRPr="005D4E9B">
        <w:rPr>
          <w:color w:val="333333"/>
        </w:rPr>
        <w:t xml:space="preserve"> №1.</w:t>
      </w:r>
    </w:p>
    <w:p w:rsidR="005D4E9B" w:rsidRPr="005D4E9B" w:rsidRDefault="005D4E9B" w:rsidP="005D4E9B">
      <w:pPr>
        <w:pStyle w:val="a6"/>
        <w:shd w:val="clear" w:color="auto" w:fill="FFFFFF"/>
        <w:spacing w:before="0" w:beforeAutospacing="0" w:after="125" w:afterAutospacing="0" w:line="250" w:lineRule="atLeast"/>
        <w:jc w:val="both"/>
        <w:rPr>
          <w:color w:val="333333"/>
        </w:rPr>
      </w:pPr>
      <w:r w:rsidRPr="005D4E9B">
        <w:rPr>
          <w:color w:val="333333"/>
        </w:rPr>
        <w:t xml:space="preserve">2. Инспектору администрации </w:t>
      </w:r>
      <w:proofErr w:type="spellStart"/>
      <w:r w:rsidRPr="005D4E9B">
        <w:rPr>
          <w:color w:val="333333"/>
        </w:rPr>
        <w:t>Старогутнянского</w:t>
      </w:r>
      <w:proofErr w:type="spellEnd"/>
      <w:r w:rsidRPr="005D4E9B">
        <w:rPr>
          <w:color w:val="333333"/>
        </w:rPr>
        <w:t xml:space="preserve"> </w:t>
      </w:r>
      <w:r w:rsidRPr="005D4E9B">
        <w:t xml:space="preserve">сельского поселения  </w:t>
      </w:r>
      <w:r w:rsidRPr="005D4E9B">
        <w:rPr>
          <w:color w:val="333333"/>
        </w:rPr>
        <w:t>обеспечить:</w:t>
      </w:r>
    </w:p>
    <w:p w:rsidR="005D4E9B" w:rsidRPr="005D4E9B" w:rsidRDefault="005D4E9B" w:rsidP="005D4E9B">
      <w:pPr>
        <w:pStyle w:val="a6"/>
        <w:shd w:val="clear" w:color="auto" w:fill="FFFFFF"/>
        <w:spacing w:before="0" w:beforeAutospacing="0" w:after="125" w:afterAutospacing="0" w:line="250" w:lineRule="atLeast"/>
        <w:jc w:val="both"/>
        <w:rPr>
          <w:color w:val="333333"/>
        </w:rPr>
      </w:pPr>
      <w:r w:rsidRPr="005D4E9B">
        <w:rPr>
          <w:color w:val="333333"/>
        </w:rPr>
        <w:t xml:space="preserve">    -  регистрацию уведомлений представителя нанимателя (работодателя) о фактах </w:t>
      </w:r>
      <w:proofErr w:type="gramStart"/>
      <w:r w:rsidRPr="005D4E9B">
        <w:rPr>
          <w:color w:val="333333"/>
        </w:rPr>
        <w:t>обращения</w:t>
      </w:r>
      <w:proofErr w:type="gramEnd"/>
      <w:r w:rsidRPr="005D4E9B">
        <w:rPr>
          <w:color w:val="333333"/>
        </w:rPr>
        <w:t xml:space="preserve"> в целях склонения лиц замещающих муниципальные должности </w:t>
      </w:r>
      <w:proofErr w:type="spellStart"/>
      <w:r w:rsidRPr="005D4E9B">
        <w:rPr>
          <w:color w:val="333333"/>
        </w:rPr>
        <w:t>Старогутнянского</w:t>
      </w:r>
      <w:proofErr w:type="spellEnd"/>
      <w:r w:rsidRPr="005D4E9B">
        <w:t xml:space="preserve"> сельского поселения</w:t>
      </w:r>
      <w:r w:rsidRPr="005D4E9B">
        <w:rPr>
          <w:color w:val="333333"/>
        </w:rPr>
        <w:t xml:space="preserve">  к совершению коррупционных правонарушений путем внесения записей в журнал регистрации.</w:t>
      </w:r>
    </w:p>
    <w:p w:rsidR="005D4E9B" w:rsidRPr="005D4E9B" w:rsidRDefault="005D4E9B" w:rsidP="005D4E9B">
      <w:pPr>
        <w:pStyle w:val="a6"/>
        <w:shd w:val="clear" w:color="auto" w:fill="FFFFFF"/>
        <w:spacing w:before="0" w:beforeAutospacing="0" w:after="125" w:afterAutospacing="0" w:line="250" w:lineRule="atLeast"/>
        <w:jc w:val="both"/>
        <w:rPr>
          <w:color w:val="333333"/>
        </w:rPr>
      </w:pPr>
      <w:r w:rsidRPr="005D4E9B">
        <w:rPr>
          <w:color w:val="333333"/>
        </w:rPr>
        <w:t xml:space="preserve">   -  передачу зарегистрированных уведомлений представителя нанимателя (работодателя) о фактах </w:t>
      </w:r>
      <w:proofErr w:type="gramStart"/>
      <w:r w:rsidRPr="005D4E9B">
        <w:rPr>
          <w:color w:val="333333"/>
        </w:rPr>
        <w:t>обращения</w:t>
      </w:r>
      <w:proofErr w:type="gramEnd"/>
      <w:r w:rsidRPr="005D4E9B">
        <w:rPr>
          <w:color w:val="333333"/>
        </w:rPr>
        <w:t xml:space="preserve"> в целях склонения лиц замещающих муниципальные должности </w:t>
      </w:r>
      <w:proofErr w:type="spellStart"/>
      <w:r w:rsidRPr="005D4E9B">
        <w:rPr>
          <w:color w:val="333333"/>
        </w:rPr>
        <w:t>Старогутнянского</w:t>
      </w:r>
      <w:proofErr w:type="spellEnd"/>
      <w:r w:rsidRPr="005D4E9B">
        <w:t xml:space="preserve"> сельского поселения</w:t>
      </w:r>
      <w:r w:rsidRPr="005D4E9B">
        <w:rPr>
          <w:color w:val="333333"/>
        </w:rPr>
        <w:t xml:space="preserve"> к совершению коррупционных правонарушений на рассмотрение представителю нанимателя (работодателя) с целью организации последующей проверки сведений, содержащихся в уведомлениях.</w:t>
      </w:r>
    </w:p>
    <w:p w:rsidR="005D4E9B" w:rsidRPr="005D4E9B" w:rsidRDefault="005D4E9B" w:rsidP="005D4E9B">
      <w:pPr>
        <w:pStyle w:val="a7"/>
        <w:jc w:val="both"/>
        <w:rPr>
          <w:rFonts w:ascii="Times New Roman" w:hAnsi="Times New Roman" w:cs="Times New Roman"/>
          <w:sz w:val="24"/>
          <w:szCs w:val="24"/>
        </w:rPr>
      </w:pPr>
      <w:r w:rsidRPr="005D4E9B">
        <w:rPr>
          <w:rFonts w:ascii="Times New Roman" w:hAnsi="Times New Roman" w:cs="Times New Roman"/>
          <w:sz w:val="24"/>
          <w:szCs w:val="24"/>
        </w:rPr>
        <w:t xml:space="preserve">3.Настоящее решение обнародовать </w:t>
      </w:r>
      <w:proofErr w:type="gramStart"/>
      <w:r w:rsidRPr="005D4E9B">
        <w:rPr>
          <w:rFonts w:ascii="Times New Roman" w:hAnsi="Times New Roman" w:cs="Times New Roman"/>
          <w:sz w:val="24"/>
          <w:szCs w:val="24"/>
        </w:rPr>
        <w:t>согласно Устава</w:t>
      </w:r>
      <w:proofErr w:type="gramEnd"/>
      <w:r w:rsidRPr="005D4E9B">
        <w:rPr>
          <w:rFonts w:ascii="Times New Roman" w:hAnsi="Times New Roman" w:cs="Times New Roman"/>
          <w:sz w:val="24"/>
          <w:szCs w:val="24"/>
        </w:rPr>
        <w:t xml:space="preserve"> </w:t>
      </w:r>
      <w:proofErr w:type="spellStart"/>
      <w:r w:rsidRPr="005D4E9B">
        <w:rPr>
          <w:color w:val="333333"/>
          <w:sz w:val="24"/>
          <w:szCs w:val="24"/>
        </w:rPr>
        <w:t>Старогутнянского</w:t>
      </w:r>
      <w:proofErr w:type="spellEnd"/>
      <w:r w:rsidRPr="005D4E9B">
        <w:rPr>
          <w:rFonts w:ascii="Times New Roman" w:hAnsi="Times New Roman" w:cs="Times New Roman"/>
          <w:sz w:val="24"/>
          <w:szCs w:val="24"/>
        </w:rPr>
        <w:t xml:space="preserve"> сельского поселения</w:t>
      </w:r>
    </w:p>
    <w:p w:rsidR="005D4E9B" w:rsidRDefault="005D4E9B" w:rsidP="005D4E9B">
      <w:pPr>
        <w:pStyle w:val="a7"/>
        <w:jc w:val="both"/>
        <w:rPr>
          <w:rFonts w:ascii="Times New Roman" w:hAnsi="Times New Roman" w:cs="Times New Roman"/>
          <w:sz w:val="24"/>
          <w:szCs w:val="24"/>
        </w:rPr>
      </w:pPr>
      <w:r w:rsidRPr="005D4E9B">
        <w:rPr>
          <w:rFonts w:ascii="Times New Roman" w:hAnsi="Times New Roman" w:cs="Times New Roman"/>
          <w:sz w:val="24"/>
          <w:szCs w:val="24"/>
        </w:rPr>
        <w:t>4. Решение  вступает в силу после его официального   обнародования.</w:t>
      </w:r>
    </w:p>
    <w:p w:rsidR="005D4E9B" w:rsidRPr="005D4E9B" w:rsidRDefault="005D4E9B" w:rsidP="005D4E9B">
      <w:pPr>
        <w:pStyle w:val="a7"/>
        <w:jc w:val="both"/>
        <w:rPr>
          <w:rFonts w:ascii="Times New Roman" w:hAnsi="Times New Roman" w:cs="Times New Roman"/>
          <w:sz w:val="24"/>
          <w:szCs w:val="24"/>
        </w:rPr>
      </w:pPr>
    </w:p>
    <w:p w:rsidR="005D4E9B" w:rsidRPr="005D4E9B" w:rsidRDefault="005D4E9B" w:rsidP="005D4E9B">
      <w:pPr>
        <w:pStyle w:val="a7"/>
        <w:ind w:left="735"/>
        <w:jc w:val="both"/>
        <w:rPr>
          <w:rFonts w:ascii="Times New Roman" w:hAnsi="Times New Roman" w:cs="Times New Roman"/>
          <w:sz w:val="24"/>
          <w:szCs w:val="24"/>
        </w:rPr>
      </w:pPr>
    </w:p>
    <w:p w:rsidR="005D4E9B" w:rsidRPr="005D4E9B" w:rsidRDefault="005D4E9B" w:rsidP="005D4E9B">
      <w:pPr>
        <w:pStyle w:val="a6"/>
        <w:shd w:val="clear" w:color="auto" w:fill="FFFFFF"/>
        <w:spacing w:before="0" w:beforeAutospacing="0" w:after="125" w:afterAutospacing="0" w:line="250" w:lineRule="atLeast"/>
        <w:rPr>
          <w:color w:val="333333"/>
        </w:rPr>
      </w:pPr>
      <w:r w:rsidRPr="005D4E9B">
        <w:rPr>
          <w:color w:val="333333"/>
        </w:rPr>
        <w:t>Глава  поселения                                                                           В.П.Башмаков</w:t>
      </w:r>
      <w:r w:rsidRPr="005D4E9B">
        <w:rPr>
          <w:color w:val="333333"/>
        </w:rPr>
        <w:br w:type="textWrapping" w:clear="all"/>
      </w:r>
    </w:p>
    <w:p w:rsidR="005D4E9B" w:rsidRDefault="005D4E9B" w:rsidP="005D4E9B">
      <w:pPr>
        <w:pStyle w:val="ConsPlusNormal"/>
        <w:ind w:firstLine="0"/>
        <w:jc w:val="center"/>
        <w:outlineLvl w:val="0"/>
        <w:rPr>
          <w:rFonts w:ascii="Times New Roman" w:hAnsi="Times New Roman" w:cs="Times New Roman"/>
          <w:sz w:val="24"/>
          <w:szCs w:val="24"/>
        </w:rPr>
      </w:pPr>
      <w:r>
        <w:rPr>
          <w:rFonts w:ascii="Times New Roman" w:hAnsi="Times New Roman" w:cs="Times New Roman"/>
          <w:sz w:val="24"/>
          <w:szCs w:val="24"/>
        </w:rPr>
        <w:lastRenderedPageBreak/>
        <w:t xml:space="preserve">                                                                        Приложение №1 </w:t>
      </w:r>
    </w:p>
    <w:p w:rsidR="005D4E9B" w:rsidRDefault="005D4E9B" w:rsidP="005D4E9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xml:space="preserve">                                                                к решению</w:t>
      </w:r>
    </w:p>
    <w:p w:rsidR="005D4E9B" w:rsidRDefault="005D4E9B" w:rsidP="005D4E9B">
      <w:pPr>
        <w:pStyle w:val="ConsPlusNormal"/>
        <w:tabs>
          <w:tab w:val="left" w:pos="6510"/>
        </w:tabs>
        <w:ind w:firstLine="540"/>
        <w:jc w:val="right"/>
        <w:rPr>
          <w:rFonts w:ascii="Times New Roman" w:hAnsi="Times New Roman" w:cs="Times New Roman"/>
          <w:sz w:val="24"/>
          <w:szCs w:val="24"/>
        </w:rPr>
      </w:pPr>
      <w:r>
        <w:rPr>
          <w:rFonts w:ascii="Times New Roman" w:hAnsi="Times New Roman" w:cs="Times New Roman"/>
          <w:sz w:val="24"/>
          <w:szCs w:val="24"/>
        </w:rPr>
        <w:t xml:space="preserve">                                                                                от «19» 07.  2018 года  №3-112  </w:t>
      </w:r>
    </w:p>
    <w:p w:rsidR="005D4E9B" w:rsidRDefault="005D4E9B" w:rsidP="005D4E9B">
      <w:pPr>
        <w:pStyle w:val="a6"/>
        <w:shd w:val="clear" w:color="auto" w:fill="FFFFFF"/>
        <w:spacing w:before="0" w:beforeAutospacing="0" w:after="125" w:afterAutospacing="0" w:line="250" w:lineRule="atLeast"/>
        <w:jc w:val="right"/>
        <w:rPr>
          <w:color w:val="333333"/>
        </w:rPr>
      </w:pPr>
    </w:p>
    <w:p w:rsidR="005D4E9B" w:rsidRPr="005D4E9B" w:rsidRDefault="005D4E9B" w:rsidP="003F39E9">
      <w:pPr>
        <w:shd w:val="clear" w:color="auto" w:fill="FFFFFF"/>
        <w:jc w:val="center"/>
        <w:rPr>
          <w:b/>
        </w:rPr>
      </w:pPr>
      <w:r w:rsidRPr="005D4E9B">
        <w:rPr>
          <w:b/>
        </w:rPr>
        <w:t>Порядок</w:t>
      </w:r>
    </w:p>
    <w:p w:rsidR="005D4E9B" w:rsidRPr="005D4E9B" w:rsidRDefault="005D4E9B" w:rsidP="003F39E9">
      <w:pPr>
        <w:jc w:val="center"/>
        <w:rPr>
          <w:rStyle w:val="a4"/>
        </w:rPr>
      </w:pPr>
      <w:r w:rsidRPr="005D4E9B">
        <w:rPr>
          <w:rStyle w:val="a4"/>
          <w:color w:val="333333"/>
        </w:rPr>
        <w:t>уведомления представителя нанимателя (работодателя) о фактах</w:t>
      </w:r>
    </w:p>
    <w:p w:rsidR="005D4E9B" w:rsidRDefault="005D4E9B" w:rsidP="003F39E9">
      <w:pPr>
        <w:jc w:val="center"/>
        <w:rPr>
          <w:rStyle w:val="a4"/>
          <w:color w:val="333333"/>
        </w:rPr>
      </w:pPr>
      <w:r w:rsidRPr="005D4E9B">
        <w:rPr>
          <w:rStyle w:val="a4"/>
          <w:color w:val="333333"/>
        </w:rPr>
        <w:t xml:space="preserve">обращения в целях склонения лиц, замещающих муниципальные должности </w:t>
      </w:r>
      <w:proofErr w:type="spellStart"/>
      <w:r w:rsidRPr="005D4E9B">
        <w:rPr>
          <w:rStyle w:val="a4"/>
          <w:color w:val="333333"/>
        </w:rPr>
        <w:t>Старогутнянского</w:t>
      </w:r>
      <w:proofErr w:type="spellEnd"/>
      <w:r w:rsidRPr="005D4E9B">
        <w:rPr>
          <w:rStyle w:val="a4"/>
          <w:color w:val="333333"/>
        </w:rPr>
        <w:t xml:space="preserve"> сельского поселения к совершению  коррупционных правонарушений</w:t>
      </w:r>
    </w:p>
    <w:p w:rsidR="003F39E9" w:rsidRPr="005D4E9B" w:rsidRDefault="003F39E9" w:rsidP="003F39E9">
      <w:pPr>
        <w:jc w:val="center"/>
      </w:pPr>
    </w:p>
    <w:p w:rsidR="005D4E9B" w:rsidRPr="005D4E9B" w:rsidRDefault="005D4E9B" w:rsidP="005D4E9B">
      <w:pPr>
        <w:shd w:val="clear" w:color="auto" w:fill="FFFFFF"/>
        <w:jc w:val="center"/>
        <w:rPr>
          <w:rFonts w:ascii="Trebuchet MS" w:hAnsi="Trebuchet MS"/>
          <w:b/>
          <w:color w:val="353333"/>
        </w:rPr>
      </w:pPr>
      <w:r w:rsidRPr="005D4E9B">
        <w:rPr>
          <w:b/>
          <w:color w:val="000000"/>
          <w:bdr w:val="none" w:sz="0" w:space="0" w:color="auto" w:frame="1"/>
        </w:rPr>
        <w:t xml:space="preserve">1. </w:t>
      </w:r>
      <w:r w:rsidRPr="005D4E9B">
        <w:rPr>
          <w:b/>
          <w:bCs/>
          <w:color w:val="000000"/>
          <w:bdr w:val="none" w:sz="0" w:space="0" w:color="auto" w:frame="1"/>
        </w:rPr>
        <w:t>Общие положения</w:t>
      </w:r>
    </w:p>
    <w:p w:rsidR="005D4E9B" w:rsidRPr="005D4E9B" w:rsidRDefault="005D4E9B" w:rsidP="005D4E9B">
      <w:pPr>
        <w:shd w:val="clear" w:color="auto" w:fill="FFFFFF"/>
        <w:tabs>
          <w:tab w:val="left" w:pos="4678"/>
          <w:tab w:val="left" w:pos="6946"/>
          <w:tab w:val="left" w:pos="9355"/>
        </w:tabs>
        <w:ind w:right="-1" w:firstLine="709"/>
        <w:jc w:val="both"/>
        <w:rPr>
          <w:rFonts w:ascii="Trebuchet MS" w:hAnsi="Trebuchet MS"/>
          <w:color w:val="353333"/>
        </w:rPr>
      </w:pPr>
      <w:r w:rsidRPr="005D4E9B">
        <w:rPr>
          <w:color w:val="000000"/>
          <w:bdr w:val="none" w:sz="0" w:space="0" w:color="auto" w:frame="1"/>
        </w:rPr>
        <w:t xml:space="preserve">1.1. Настоящий Порядок </w:t>
      </w:r>
      <w:r w:rsidRPr="005D4E9B">
        <w:rPr>
          <w:bCs/>
          <w:color w:val="000000"/>
          <w:bdr w:val="none" w:sz="0" w:space="0" w:color="auto" w:frame="1"/>
        </w:rPr>
        <w:t xml:space="preserve">уведомления представителя нанимателя (работодателя) о фактах обращения в целях склонения, лиц, замещающих муниципальные должности  муниципального образования </w:t>
      </w:r>
      <w:r w:rsidR="003F39E9">
        <w:rPr>
          <w:bCs/>
          <w:color w:val="000000"/>
          <w:bdr w:val="none" w:sz="0" w:space="0" w:color="auto" w:frame="1"/>
        </w:rPr>
        <w:t>«</w:t>
      </w:r>
      <w:proofErr w:type="spellStart"/>
      <w:r w:rsidRPr="005D4E9B">
        <w:rPr>
          <w:bCs/>
          <w:color w:val="000000"/>
          <w:bdr w:val="none" w:sz="0" w:space="0" w:color="auto" w:frame="1"/>
        </w:rPr>
        <w:t>Ста</w:t>
      </w:r>
      <w:r w:rsidR="003F39E9">
        <w:rPr>
          <w:bCs/>
          <w:color w:val="000000"/>
          <w:bdr w:val="none" w:sz="0" w:space="0" w:color="auto" w:frame="1"/>
        </w:rPr>
        <w:t>рогутнянское</w:t>
      </w:r>
      <w:proofErr w:type="spellEnd"/>
      <w:r w:rsidR="003F39E9">
        <w:rPr>
          <w:bCs/>
          <w:color w:val="000000"/>
          <w:bdr w:val="none" w:sz="0" w:space="0" w:color="auto" w:frame="1"/>
        </w:rPr>
        <w:t xml:space="preserve"> сельское поселение</w:t>
      </w:r>
      <w:proofErr w:type="gramStart"/>
      <w:r w:rsidR="003F39E9">
        <w:rPr>
          <w:bCs/>
          <w:color w:val="000000"/>
          <w:bdr w:val="none" w:sz="0" w:space="0" w:color="auto" w:frame="1"/>
        </w:rPr>
        <w:t>»</w:t>
      </w:r>
      <w:proofErr w:type="spellStart"/>
      <w:r w:rsidRPr="005D4E9B">
        <w:rPr>
          <w:bCs/>
          <w:color w:val="000000"/>
          <w:bdr w:val="none" w:sz="0" w:space="0" w:color="auto" w:frame="1"/>
        </w:rPr>
        <w:t>У</w:t>
      </w:r>
      <w:proofErr w:type="gramEnd"/>
      <w:r w:rsidRPr="005D4E9B">
        <w:rPr>
          <w:bCs/>
          <w:color w:val="000000"/>
          <w:bdr w:val="none" w:sz="0" w:space="0" w:color="auto" w:frame="1"/>
        </w:rPr>
        <w:t>нечского</w:t>
      </w:r>
      <w:proofErr w:type="spellEnd"/>
      <w:r w:rsidRPr="005D4E9B">
        <w:rPr>
          <w:bCs/>
          <w:color w:val="000000"/>
          <w:bdr w:val="none" w:sz="0" w:space="0" w:color="auto" w:frame="1"/>
        </w:rPr>
        <w:t xml:space="preserve"> района Брянской области, к совершению коррупционных правонарушений </w:t>
      </w:r>
      <w:r w:rsidRPr="005D4E9B">
        <w:rPr>
          <w:color w:val="000000"/>
          <w:bdr w:val="none" w:sz="0" w:space="0" w:color="auto" w:frame="1"/>
        </w:rPr>
        <w:t xml:space="preserve">(далее по тексту – Порядок) разработан в соответствии с Федеральным законом от 25.12.2008 №273-ФЗ «О противодействии коррупции» с целью создания единой системы по предупреждению коррупционных правонарушений в органах местного самоуправления </w:t>
      </w:r>
      <w:r w:rsidRPr="005D4E9B">
        <w:rPr>
          <w:bCs/>
          <w:color w:val="000000"/>
          <w:bdr w:val="none" w:sz="0" w:space="0" w:color="auto" w:frame="1"/>
        </w:rPr>
        <w:t xml:space="preserve">муниципального образования </w:t>
      </w:r>
      <w:r w:rsidR="003F39E9">
        <w:rPr>
          <w:bCs/>
          <w:color w:val="000000"/>
          <w:bdr w:val="none" w:sz="0" w:space="0" w:color="auto" w:frame="1"/>
        </w:rPr>
        <w:t>«</w:t>
      </w:r>
      <w:proofErr w:type="spellStart"/>
      <w:proofErr w:type="gramStart"/>
      <w:r w:rsidRPr="005D4E9B">
        <w:rPr>
          <w:rStyle w:val="a4"/>
          <w:b w:val="0"/>
          <w:color w:val="333333"/>
        </w:rPr>
        <w:t>Старогутнянское</w:t>
      </w:r>
      <w:proofErr w:type="spellEnd"/>
      <w:r w:rsidRPr="005D4E9B">
        <w:rPr>
          <w:rStyle w:val="a4"/>
          <w:b w:val="0"/>
          <w:color w:val="333333"/>
        </w:rPr>
        <w:t xml:space="preserve"> </w:t>
      </w:r>
      <w:r w:rsidRPr="005D4E9B">
        <w:rPr>
          <w:bCs/>
          <w:color w:val="000000"/>
          <w:bdr w:val="none" w:sz="0" w:space="0" w:color="auto" w:frame="1"/>
        </w:rPr>
        <w:t>сельское поселение</w:t>
      </w:r>
      <w:r w:rsidR="003F39E9">
        <w:rPr>
          <w:bCs/>
          <w:color w:val="000000"/>
          <w:bdr w:val="none" w:sz="0" w:space="0" w:color="auto" w:frame="1"/>
        </w:rPr>
        <w:t>»</w:t>
      </w:r>
      <w:r w:rsidRPr="005D4E9B">
        <w:rPr>
          <w:bCs/>
          <w:color w:val="000000"/>
          <w:bdr w:val="none" w:sz="0" w:space="0" w:color="auto" w:frame="1"/>
        </w:rPr>
        <w:t xml:space="preserve"> </w:t>
      </w:r>
      <w:proofErr w:type="spellStart"/>
      <w:r w:rsidRPr="005D4E9B">
        <w:rPr>
          <w:bCs/>
          <w:color w:val="000000"/>
          <w:bdr w:val="none" w:sz="0" w:space="0" w:color="auto" w:frame="1"/>
        </w:rPr>
        <w:t>Унечского</w:t>
      </w:r>
      <w:proofErr w:type="spellEnd"/>
      <w:r w:rsidRPr="005D4E9B">
        <w:rPr>
          <w:bCs/>
          <w:color w:val="000000"/>
          <w:bdr w:val="none" w:sz="0" w:space="0" w:color="auto" w:frame="1"/>
        </w:rPr>
        <w:t xml:space="preserve"> района Брянской области</w:t>
      </w:r>
      <w:r w:rsidRPr="005D4E9B">
        <w:rPr>
          <w:color w:val="000000"/>
          <w:bdr w:val="none" w:sz="0" w:space="0" w:color="auto" w:frame="1"/>
        </w:rPr>
        <w:t xml:space="preserve"> (далее по тексту – муниципальное образование) и определяет порядок уведомления представителя нанимателя (работодателя) о фактах обращения в целях склонения лиц, замещающих муниципальные должности </w:t>
      </w:r>
      <w:r w:rsidRPr="005D4E9B">
        <w:rPr>
          <w:bCs/>
          <w:color w:val="000000"/>
          <w:bdr w:val="none" w:sz="0" w:space="0" w:color="auto" w:frame="1"/>
        </w:rPr>
        <w:t>на постоянной основе (далее – лица, замещающие муниципальные должности),</w:t>
      </w:r>
      <w:r w:rsidRPr="005D4E9B">
        <w:rPr>
          <w:color w:val="000000"/>
          <w:bdr w:val="none" w:sz="0" w:space="0" w:color="auto" w:frame="1"/>
        </w:rPr>
        <w:t xml:space="preserve"> должности муниципальной службы (далее – муниципальные служащие) к совершению коррупционных правонарушений, устанавливает перечень сведений, содержащихся в данных уведомлениях, порядок регистрации уведомлений и организации проверки</w:t>
      </w:r>
      <w:proofErr w:type="gramEnd"/>
      <w:r w:rsidRPr="005D4E9B">
        <w:rPr>
          <w:color w:val="000000"/>
          <w:bdr w:val="none" w:sz="0" w:space="0" w:color="auto" w:frame="1"/>
        </w:rPr>
        <w:t xml:space="preserve"> сведений, указанных в уведомлении, а также порядок принятия решений по результатам рассмотрения уведомлений.</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1.2. Понятие «коррупция» в настоящем Порядке используется в значении, предусмотренном ст.1 Федерального закона Российской Федерации от 25.12.2008 №273-ФЗ «О противодействии коррупции».</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1.3. Лицо, замещающее муниципальную должность, муниципальный служащий обязаны уведомлять председателя</w:t>
      </w:r>
      <w:r w:rsidRPr="005D4E9B">
        <w:rPr>
          <w:rStyle w:val="a4"/>
          <w:color w:val="333333"/>
        </w:rPr>
        <w:t xml:space="preserve"> </w:t>
      </w:r>
      <w:proofErr w:type="spellStart"/>
      <w:r w:rsidRPr="005D4E9B">
        <w:rPr>
          <w:rStyle w:val="a4"/>
          <w:b w:val="0"/>
          <w:color w:val="333333"/>
        </w:rPr>
        <w:t>Старогутнянского</w:t>
      </w:r>
      <w:proofErr w:type="spellEnd"/>
      <w:r w:rsidRPr="005D4E9B">
        <w:rPr>
          <w:color w:val="000000"/>
          <w:bdr w:val="none" w:sz="0" w:space="0" w:color="auto" w:frame="1"/>
        </w:rPr>
        <w:t xml:space="preserve"> сельского совета – главу администрации </w:t>
      </w:r>
      <w:proofErr w:type="spellStart"/>
      <w:r w:rsidRPr="005D4E9B">
        <w:rPr>
          <w:rStyle w:val="a4"/>
          <w:b w:val="0"/>
          <w:color w:val="333333"/>
        </w:rPr>
        <w:t>Старогутнянского</w:t>
      </w:r>
      <w:proofErr w:type="spellEnd"/>
      <w:r w:rsidRPr="005D4E9B">
        <w:rPr>
          <w:rStyle w:val="a4"/>
          <w:color w:val="333333"/>
        </w:rPr>
        <w:t xml:space="preserve"> </w:t>
      </w:r>
      <w:r w:rsidRPr="005D4E9B">
        <w:rPr>
          <w:color w:val="000000"/>
          <w:bdr w:val="none" w:sz="0" w:space="0" w:color="auto" w:frame="1"/>
        </w:rPr>
        <w:t>сельского поселения (далее по тексту – глава сельского поселения),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обязанностью лица, замещающего муниципальную должность, муниципального служащего.</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 xml:space="preserve">1.4. </w:t>
      </w:r>
      <w:proofErr w:type="gramStart"/>
      <w:r w:rsidRPr="005D4E9B">
        <w:rPr>
          <w:color w:val="000000"/>
          <w:bdr w:val="none" w:sz="0" w:space="0" w:color="auto" w:frame="1"/>
        </w:rPr>
        <w:t>Во всех случаях обращения к лицу, замещаемому муниципальную должность, муниципальному служащему каких-либо граждан в целях склонения его к совершению коррупционных правонарушений, лицо, замещающее муниципальную должность, муниципальный служащий обязаны не позднее рабочего дня, следующего за днем обращения к нему указанных граждан, уведомить о данных фактах главу сельского поселения, направив на его имя уведомление в письменной форме (приложение 1), заполненное и зарегистрированное</w:t>
      </w:r>
      <w:proofErr w:type="gramEnd"/>
      <w:r w:rsidRPr="005D4E9B">
        <w:rPr>
          <w:color w:val="000000"/>
          <w:bdr w:val="none" w:sz="0" w:space="0" w:color="auto" w:frame="1"/>
        </w:rPr>
        <w:t xml:space="preserve"> в установленном порядке.</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lastRenderedPageBreak/>
        <w:t>1.5. Лица, замещающие муниципальные должности, муниципальные служащие должны лично предостерегать обратившихся к ним лиц о противоправности действия, которое они предлагают совершить.</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 xml:space="preserve">1.6. </w:t>
      </w:r>
      <w:proofErr w:type="gramStart"/>
      <w:r w:rsidRPr="005D4E9B">
        <w:rPr>
          <w:color w:val="000000"/>
          <w:bdr w:val="none" w:sz="0" w:space="0" w:color="auto" w:frame="1"/>
        </w:rPr>
        <w:t>Лицо, замещающее муниципальную должность, муниципальный служащий, уведомившие главу сельского поселения,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лицами, замещающими муниципальные должности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w:t>
      </w:r>
      <w:proofErr w:type="gramEnd"/>
      <w:r w:rsidRPr="005D4E9B">
        <w:rPr>
          <w:color w:val="000000"/>
          <w:bdr w:val="none" w:sz="0" w:space="0" w:color="auto" w:frame="1"/>
        </w:rPr>
        <w:t xml:space="preserve"> государства в соответствии с действующим законодательством Российской Федерации.</w:t>
      </w:r>
    </w:p>
    <w:p w:rsidR="005D4E9B" w:rsidRPr="005D4E9B" w:rsidRDefault="005D4E9B" w:rsidP="005D4E9B">
      <w:pPr>
        <w:shd w:val="clear" w:color="auto" w:fill="FFFFFF"/>
        <w:spacing w:after="150" w:line="315" w:lineRule="atLeast"/>
        <w:ind w:firstLine="709"/>
        <w:jc w:val="both"/>
        <w:rPr>
          <w:rFonts w:ascii="Trebuchet MS" w:hAnsi="Trebuchet MS"/>
          <w:color w:val="353333"/>
        </w:rPr>
      </w:pPr>
      <w:r w:rsidRPr="005D4E9B">
        <w:rPr>
          <w:color w:val="000000"/>
          <w:bdr w:val="none" w:sz="0" w:space="0" w:color="auto" w:frame="1"/>
        </w:rPr>
        <w:t>1.7. Лицо, замещающее муниципальную должность, муниципальный служащий, не выполнившее обязанность по уведомлению главы сельского поселения, органов прокуратуры или других государственных органов обо всех случаях обращения к нему каких-либо граждан в целях склонения его к совершению коррупционных правонарушений, подлежат привлечению к ответственности в соответствии с действующим законодательством Российской Федерации.</w:t>
      </w:r>
    </w:p>
    <w:p w:rsidR="005D4E9B" w:rsidRPr="005D4E9B" w:rsidRDefault="005D4E9B" w:rsidP="005D4E9B">
      <w:pPr>
        <w:shd w:val="clear" w:color="auto" w:fill="FFFFFF"/>
        <w:spacing w:line="315" w:lineRule="atLeast"/>
        <w:jc w:val="center"/>
        <w:rPr>
          <w:b/>
          <w:bCs/>
          <w:color w:val="000000"/>
          <w:bdr w:val="none" w:sz="0" w:space="0" w:color="auto" w:frame="1"/>
        </w:rPr>
      </w:pPr>
      <w:r w:rsidRPr="005D4E9B">
        <w:rPr>
          <w:b/>
          <w:bCs/>
          <w:color w:val="000000"/>
          <w:bdr w:val="none" w:sz="0" w:space="0" w:color="auto" w:frame="1"/>
        </w:rPr>
        <w:t>2. Перечень сведений, содержащихся в уведомлении,</w:t>
      </w:r>
    </w:p>
    <w:p w:rsidR="005D4E9B" w:rsidRPr="005D4E9B" w:rsidRDefault="005D4E9B" w:rsidP="005D4E9B">
      <w:pPr>
        <w:shd w:val="clear" w:color="auto" w:fill="FFFFFF"/>
        <w:spacing w:line="315" w:lineRule="atLeast"/>
        <w:jc w:val="center"/>
        <w:rPr>
          <w:rFonts w:ascii="Trebuchet MS" w:hAnsi="Trebuchet MS"/>
          <w:color w:val="353333"/>
        </w:rPr>
      </w:pPr>
      <w:r w:rsidRPr="005D4E9B">
        <w:rPr>
          <w:b/>
          <w:bCs/>
          <w:color w:val="000000"/>
          <w:bdr w:val="none" w:sz="0" w:space="0" w:color="auto" w:frame="1"/>
        </w:rPr>
        <w:t>и порядок регистрации уведомления</w:t>
      </w:r>
    </w:p>
    <w:p w:rsidR="005D4E9B" w:rsidRPr="005D4E9B" w:rsidRDefault="005D4E9B" w:rsidP="005D4E9B">
      <w:pPr>
        <w:shd w:val="clear" w:color="auto" w:fill="FFFFFF"/>
        <w:spacing w:line="315" w:lineRule="atLeast"/>
        <w:ind w:firstLine="709"/>
        <w:jc w:val="both"/>
        <w:rPr>
          <w:color w:val="000000"/>
          <w:bdr w:val="none" w:sz="0" w:space="0" w:color="auto" w:frame="1"/>
        </w:rPr>
      </w:pPr>
      <w:r w:rsidRPr="005D4E9B">
        <w:rPr>
          <w:color w:val="000000"/>
          <w:bdr w:val="none" w:sz="0" w:space="0" w:color="auto" w:frame="1"/>
        </w:rPr>
        <w:t>2.1. В уведомлении указываются следующие сведения:</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а) фамилия, имя, отчество лица, замещающего муниципальную должность, муниципального служащего, направившего уведомление (далее по тексу – уведомитель);</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б) замещаемая муниципальная должность уведомителя, должность муниципальной службы, наименование органа местного самоуправления, в котором он осуществляет служебную деятельность;</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в) известные уведомителю сведения о лицах, обратившихся к нему в целях склонения его к совершению коррупционных правонарушений (фамилия, имя, отчество, место работы, должность, адрес проживания лица, склонявшего уведомителя к совершению коррупционных правонарушений, и другие известные о данном лице сведения);</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г) способ склонения к правонарушению (подкуп, угроза, обещание, обман, насилие и т.д.);</w:t>
      </w:r>
    </w:p>
    <w:p w:rsidR="005D4E9B" w:rsidRPr="005D4E9B" w:rsidRDefault="005D4E9B" w:rsidP="005D4E9B">
      <w:pPr>
        <w:shd w:val="clear" w:color="auto" w:fill="FFFFFF"/>
        <w:spacing w:line="315" w:lineRule="atLeast"/>
        <w:ind w:firstLine="709"/>
        <w:jc w:val="both"/>
        <w:rPr>
          <w:rFonts w:ascii="Trebuchet MS" w:hAnsi="Trebuchet MS"/>
          <w:color w:val="353333"/>
        </w:rPr>
      </w:pPr>
      <w:proofErr w:type="spellStart"/>
      <w:r w:rsidRPr="005D4E9B">
        <w:rPr>
          <w:color w:val="000000"/>
          <w:bdr w:val="none" w:sz="0" w:space="0" w:color="auto" w:frame="1"/>
        </w:rPr>
        <w:t>д</w:t>
      </w:r>
      <w:proofErr w:type="spellEnd"/>
      <w:r w:rsidRPr="005D4E9B">
        <w:rPr>
          <w:color w:val="000000"/>
          <w:bdr w:val="none" w:sz="0" w:space="0" w:color="auto" w:frame="1"/>
        </w:rPr>
        <w:t>) обстоятельства склонения к правонарушению (телефонный разговор, личная встреча, почтовое отправление и т.д.);</w:t>
      </w:r>
    </w:p>
    <w:p w:rsidR="005D4E9B" w:rsidRPr="005D4E9B" w:rsidRDefault="005D4E9B" w:rsidP="005D4E9B">
      <w:pPr>
        <w:shd w:val="clear" w:color="auto" w:fill="FFFFFF"/>
        <w:spacing w:line="315" w:lineRule="atLeast"/>
        <w:ind w:firstLine="709"/>
        <w:jc w:val="both"/>
        <w:rPr>
          <w:rFonts w:ascii="Trebuchet MS" w:hAnsi="Trebuchet MS"/>
          <w:color w:val="353333"/>
        </w:rPr>
      </w:pPr>
      <w:proofErr w:type="gramStart"/>
      <w:r w:rsidRPr="005D4E9B">
        <w:rPr>
          <w:color w:val="000000"/>
          <w:bdr w:val="none" w:sz="0" w:space="0" w:color="auto" w:frame="1"/>
        </w:rPr>
        <w:t>е) сущность предполагаемого правонарушения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лицом, замещающим муниципальную должность, муниципальным служащим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w:t>
      </w:r>
      <w:proofErr w:type="gramEnd"/>
      <w:r w:rsidRPr="005D4E9B">
        <w:rPr>
          <w:color w:val="000000"/>
          <w:bdr w:val="none" w:sz="0" w:space="0" w:color="auto" w:frame="1"/>
        </w:rPr>
        <w:t xml:space="preserve"> такой выгоды лицу, замещающему муниципальную должность, муниципальному служащему другими физическими лицами).</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lastRenderedPageBreak/>
        <w:t>При наличии письменных и вещественных доказательств, объяснений лиц, показаний свидетелей, аудио- и видеозаписи, иных документов и материалов уведомитель представляет их главе сельского поселения в качестве доказатель</w:t>
      </w:r>
      <w:proofErr w:type="gramStart"/>
      <w:r w:rsidRPr="005D4E9B">
        <w:rPr>
          <w:color w:val="000000"/>
          <w:bdr w:val="none" w:sz="0" w:space="0" w:color="auto" w:frame="1"/>
        </w:rPr>
        <w:t>ств скл</w:t>
      </w:r>
      <w:proofErr w:type="gramEnd"/>
      <w:r w:rsidRPr="005D4E9B">
        <w:rPr>
          <w:color w:val="000000"/>
          <w:bdr w:val="none" w:sz="0" w:space="0" w:color="auto" w:frame="1"/>
        </w:rPr>
        <w:t>онения его к совершению коррупционного правонарушения;</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ж) дата, место и время склонения к правонарушению;</w:t>
      </w:r>
    </w:p>
    <w:p w:rsidR="005D4E9B" w:rsidRPr="005D4E9B" w:rsidRDefault="005D4E9B" w:rsidP="005D4E9B">
      <w:pPr>
        <w:shd w:val="clear" w:color="auto" w:fill="FFFFFF"/>
        <w:spacing w:line="315" w:lineRule="atLeast"/>
        <w:ind w:firstLine="709"/>
        <w:jc w:val="both"/>
        <w:rPr>
          <w:rFonts w:ascii="Trebuchet MS" w:hAnsi="Trebuchet MS"/>
          <w:color w:val="353333"/>
        </w:rPr>
      </w:pPr>
      <w:proofErr w:type="spellStart"/>
      <w:r w:rsidRPr="005D4E9B">
        <w:rPr>
          <w:color w:val="000000"/>
          <w:bdr w:val="none" w:sz="0" w:space="0" w:color="auto" w:frame="1"/>
        </w:rPr>
        <w:t>з</w:t>
      </w:r>
      <w:proofErr w:type="spellEnd"/>
      <w:r w:rsidRPr="005D4E9B">
        <w:rPr>
          <w:color w:val="000000"/>
          <w:bdr w:val="none" w:sz="0" w:space="0" w:color="auto" w:frame="1"/>
        </w:rPr>
        <w:t>) информация об уведомлении лицом, замещающим муниципальную должность, муниципальным служащим органов прокуратуры или других государственных органов об обращении к нему каких-либо лиц в целях склонения его к совершению коррупционных правонарушений в случае, если указанная информация была направлена уведомителем в соответствующие органы;</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и) дата подачи уведомления и личная подпись уведомителя.</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2.2. Уведомление регистрируется лицом, ответственным за делопроизводство в Администрации сельского поселения, в Журнале регистрации уведомлений о фактах обращения в целях склонения муниципального служащего к совершению коррупционных правонарушений (далее по тексту – Журнал), по форме (приложение 2):</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 незамедлительно в присутствии уведомителя, если уведомление представлено им лично;</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 в день, когда оно поступило по почте или с курьером.</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2.3. Уведомление не принимается в случае, если в нем полностью или частично отсутствует информация, предусмотренная в пункте 2.1. настоящего Порядка.</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2.4. В случае если из уведомления следует, что он не уведомил органы прокуратуры или другие государственные органы об обращении к нему в целях склонения его к совершению коррупционных правонарушений, глава сельского поселения незамедлительно, после поступления к нему уведомления, направляет его копию в один из вышеуказанных органов.</w:t>
      </w:r>
    </w:p>
    <w:p w:rsidR="005D4E9B" w:rsidRPr="005D4E9B" w:rsidRDefault="005D4E9B" w:rsidP="005D4E9B">
      <w:pPr>
        <w:shd w:val="clear" w:color="auto" w:fill="FFFFFF"/>
        <w:spacing w:after="150" w:line="315" w:lineRule="atLeast"/>
        <w:ind w:firstLine="709"/>
        <w:jc w:val="both"/>
        <w:rPr>
          <w:rFonts w:ascii="Trebuchet MS" w:hAnsi="Trebuchet MS"/>
          <w:color w:val="353333"/>
        </w:rPr>
      </w:pPr>
      <w:r w:rsidRPr="005D4E9B">
        <w:rPr>
          <w:color w:val="000000"/>
          <w:bdr w:val="none" w:sz="0" w:space="0" w:color="auto" w:frame="1"/>
        </w:rPr>
        <w:t>2.5. При наличии в уведомлении сведений о совершенном или подготавливаемом преступлении, проверка по данному уведомлению организуется в соответствии с положениями уголовно-процессуального законодательства Российской Федерации и законодательства Российской Федерации об оперативно-розыскной деятельности, для чего поступившее уведомление незамедлительно направляется главой сельского поселения в правоохранительные органы в соответствии с их компетенцией.</w:t>
      </w:r>
    </w:p>
    <w:p w:rsidR="005D4E9B" w:rsidRPr="005D4E9B" w:rsidRDefault="005D4E9B" w:rsidP="005D4E9B">
      <w:pPr>
        <w:shd w:val="clear" w:color="auto" w:fill="FFFFFF"/>
        <w:spacing w:line="315" w:lineRule="atLeast"/>
        <w:jc w:val="center"/>
        <w:rPr>
          <w:b/>
          <w:bCs/>
          <w:color w:val="000000"/>
          <w:bdr w:val="none" w:sz="0" w:space="0" w:color="auto" w:frame="1"/>
        </w:rPr>
      </w:pPr>
      <w:r w:rsidRPr="005D4E9B">
        <w:rPr>
          <w:b/>
          <w:color w:val="353333"/>
        </w:rPr>
        <w:t>3.</w:t>
      </w:r>
      <w:r w:rsidRPr="005D4E9B">
        <w:rPr>
          <w:rFonts w:ascii="Trebuchet MS" w:hAnsi="Trebuchet MS"/>
          <w:color w:val="353333"/>
        </w:rPr>
        <w:t xml:space="preserve"> </w:t>
      </w:r>
      <w:r w:rsidRPr="005D4E9B">
        <w:rPr>
          <w:b/>
          <w:bCs/>
          <w:color w:val="000000"/>
          <w:bdr w:val="none" w:sz="0" w:space="0" w:color="auto" w:frame="1"/>
        </w:rPr>
        <w:t xml:space="preserve">Порядок организации проверки сведений, </w:t>
      </w:r>
    </w:p>
    <w:p w:rsidR="005D4E9B" w:rsidRPr="005D4E9B" w:rsidRDefault="005D4E9B" w:rsidP="005D4E9B">
      <w:pPr>
        <w:shd w:val="clear" w:color="auto" w:fill="FFFFFF"/>
        <w:spacing w:line="315" w:lineRule="atLeast"/>
        <w:jc w:val="center"/>
        <w:rPr>
          <w:rFonts w:ascii="Trebuchet MS" w:hAnsi="Trebuchet MS"/>
          <w:color w:val="353333"/>
        </w:rPr>
      </w:pPr>
      <w:proofErr w:type="gramStart"/>
      <w:r w:rsidRPr="005D4E9B">
        <w:rPr>
          <w:b/>
          <w:bCs/>
          <w:color w:val="000000"/>
          <w:bdr w:val="none" w:sz="0" w:space="0" w:color="auto" w:frame="1"/>
        </w:rPr>
        <w:t>содержащихся</w:t>
      </w:r>
      <w:proofErr w:type="gramEnd"/>
      <w:r w:rsidRPr="005D4E9B">
        <w:rPr>
          <w:b/>
          <w:bCs/>
          <w:color w:val="000000"/>
          <w:bdr w:val="none" w:sz="0" w:space="0" w:color="auto" w:frame="1"/>
        </w:rPr>
        <w:t xml:space="preserve"> в уведомлении</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3.1. После регистрации уведомление передается на рассмотрение главе сельского поселения.</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3.2. Поступившее главе сельского поселения уведомление является основанием для принятия им решения о проведении служебной проверки сведений, содержащихся в уведомлении, которое оформляется соответствующим распоряжением.</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3.3. Для проведения проверки распоряжением создается комиссия, которая состоит из председателя комиссии и членов комиссии. В составе комиссии должно быть не менее 3 человек.</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3.4. Все лица, входящие в состав комиссии, пользуются равными правами в решении вопросов, рассматриваемых на заседаниях комиссии.</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3.5. Персональный состав комиссии по проведению проверки утверждается распоряжением.</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lastRenderedPageBreak/>
        <w:t xml:space="preserve">3.6. В проведении проверки не может участвовать лицо, замещающее муниципальную должность или муниципальный служащий, прямо или косвенно заинтересованные в ее результатах. В этих случаях он обязан обратиться </w:t>
      </w:r>
      <w:proofErr w:type="gramStart"/>
      <w:r w:rsidRPr="005D4E9B">
        <w:rPr>
          <w:color w:val="000000"/>
          <w:bdr w:val="none" w:sz="0" w:space="0" w:color="auto" w:frame="1"/>
        </w:rPr>
        <w:t>к главе сельского поселения с письменным заявлением об освобождении его от участия в проведении</w:t>
      </w:r>
      <w:proofErr w:type="gramEnd"/>
      <w:r w:rsidRPr="005D4E9B">
        <w:rPr>
          <w:color w:val="000000"/>
          <w:bdr w:val="none" w:sz="0" w:space="0" w:color="auto" w:frame="1"/>
        </w:rPr>
        <w:t xml:space="preserve"> данной проверки.</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3.7. При проведении проверки должны быть:</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 заслушаны пояснения уведомителя, других муниципальных служащих Администрации сельского поселения, а также лиц, имеющих отношение к фактам, содержащимся в уведомлении;</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 объективно и всесторонне рассмотрены факты и обстоятельства обращения к лицу, замещающему муниципальную должность, муниципальному служащему в целях склонения его к совершению коррупционного правонарушения;</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 установлены причины и условия, которые способствовали обращению граждан к лицу, замещающему муниципальную должность, муниципальному служащему с целью склонения его к совершению коррупционных правонарушений.</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3.8. В ходе проведения проверки, помимо уведомления, рассматриваются материалы, имеющие отношение к фактам, содержащимся в уведомлении, в том числе должностная инструкция и служебная характеристика уведомителя, должностные инструкции и служебные характеристики лиц, замещающих муниципальные должности, муниципальных служащих, имеющих отношение к фактам, содержащимся в уведомлении.</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3.9. Члены комиссии, лица, замещающие муниципальные должности, муниципальные служащие, имеющие отношение к фактам, содержащимся в уведомлении, не вправе разглашать сведения, ставшие им известными в ходе проведения проверочных мероприятий.</w:t>
      </w:r>
    </w:p>
    <w:p w:rsidR="005D4E9B" w:rsidRPr="005D4E9B" w:rsidRDefault="005D4E9B" w:rsidP="005D4E9B">
      <w:pPr>
        <w:shd w:val="clear" w:color="auto" w:fill="FFFFFF"/>
        <w:spacing w:line="315" w:lineRule="atLeast"/>
        <w:ind w:firstLine="709"/>
        <w:jc w:val="both"/>
        <w:rPr>
          <w:color w:val="000000"/>
          <w:bdr w:val="none" w:sz="0" w:space="0" w:color="auto" w:frame="1"/>
        </w:rPr>
      </w:pPr>
      <w:r w:rsidRPr="005D4E9B">
        <w:rPr>
          <w:color w:val="000000"/>
          <w:bdr w:val="none" w:sz="0" w:space="0" w:color="auto" w:frame="1"/>
        </w:rPr>
        <w:t>3.10. Работа комиссии должна быть завершена не позднее 10 рабочих дней со дня принятия решения о проведении проверки.</w:t>
      </w:r>
    </w:p>
    <w:p w:rsidR="005D4E9B" w:rsidRPr="005D4E9B" w:rsidRDefault="005D4E9B" w:rsidP="005D4E9B">
      <w:pPr>
        <w:shd w:val="clear" w:color="auto" w:fill="FFFFFF"/>
        <w:spacing w:line="315" w:lineRule="atLeast"/>
        <w:ind w:firstLine="709"/>
        <w:jc w:val="both"/>
        <w:rPr>
          <w:rFonts w:ascii="Trebuchet MS" w:hAnsi="Trebuchet MS"/>
          <w:color w:val="353333"/>
        </w:rPr>
      </w:pPr>
    </w:p>
    <w:p w:rsidR="005D4E9B" w:rsidRPr="005D4E9B" w:rsidRDefault="005D4E9B" w:rsidP="005D4E9B">
      <w:pPr>
        <w:shd w:val="clear" w:color="auto" w:fill="FFFFFF"/>
        <w:spacing w:line="315" w:lineRule="atLeast"/>
        <w:jc w:val="center"/>
        <w:rPr>
          <w:rFonts w:ascii="Trebuchet MS" w:hAnsi="Trebuchet MS"/>
          <w:color w:val="353333"/>
        </w:rPr>
      </w:pPr>
      <w:r w:rsidRPr="005D4E9B">
        <w:rPr>
          <w:b/>
          <w:bCs/>
          <w:color w:val="000000"/>
          <w:bdr w:val="none" w:sz="0" w:space="0" w:color="auto" w:frame="1"/>
        </w:rPr>
        <w:t>4. Итоги проведения проверки</w:t>
      </w:r>
    </w:p>
    <w:p w:rsidR="005D4E9B" w:rsidRPr="005D4E9B" w:rsidRDefault="005D4E9B" w:rsidP="005D4E9B">
      <w:pPr>
        <w:shd w:val="clear" w:color="auto" w:fill="FFFFFF"/>
        <w:spacing w:line="315" w:lineRule="atLeast"/>
        <w:ind w:firstLine="709"/>
        <w:jc w:val="both"/>
        <w:rPr>
          <w:color w:val="000000"/>
        </w:rPr>
      </w:pPr>
      <w:r w:rsidRPr="005D4E9B">
        <w:rPr>
          <w:color w:val="000000"/>
          <w:bdr w:val="none" w:sz="0" w:space="0" w:color="auto" w:frame="1"/>
        </w:rPr>
        <w:t>4.1. По результатам проведения проверки комиссией принимается решение простым большинством голосов присутствующих на заседании комиссии.</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Решение комиссии правомочно, если на ее заседании присутствовало не менее 2/3 от общего состава комиссии.</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4.2. Решение комиссии оформляется протоколом. Протокол комиссии подписывается председателем и членами комиссии.</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4.3. Член комиссии, не согласный с ее решением, имеет право в письменной форме изложить свое особое мнение, которое приобщается к протоколу.</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 xml:space="preserve">4.4. </w:t>
      </w:r>
      <w:proofErr w:type="gramStart"/>
      <w:r w:rsidRPr="005D4E9B">
        <w:rPr>
          <w:color w:val="000000"/>
          <w:bdr w:val="none" w:sz="0" w:space="0" w:color="auto" w:frame="1"/>
        </w:rPr>
        <w:t>В случае подтверждения в ходе проверки факта обращения к лицу, замещающему муниципальную должность, муниципальному служащему в целях склонения его к совершению коррупционных правонарушений или выявления в действиях такого лица или иных сотрудников, имеющих отношение к вышеуказанным фактам, признаков коррупционного правонарушения, комиссией готовятся материалы, которые направляются главе сельского поселения для принятия соответствующего решения.</w:t>
      </w:r>
      <w:proofErr w:type="gramEnd"/>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4.5. Глава сельского поселения после получения материалов по результатам работы комиссии в течение трех дней принимает одно из следующих решений:</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а) о незамедлительной передаче материалов проверки в правоохранительные органы;</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lastRenderedPageBreak/>
        <w:t>б) об обращении в соответствующие компетентные органы с просьбой об обеспечении мер государственной защиты лица, замещающего муниципальную должность, муниципального служащего и членов его семьи от насилия, угроз и других неправомерных действий в соответствии с законодательством Российской Федерации;</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в) о принятии организационных мер с целью предотвращения впредь возможности обращения в целях склонения лиц, замещающих муниципальные должности, муниципальных служащих к совершению коррупционных правонарушений;</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г) об исключении возможности принятия уведомителем и (или) иными сотрудниками, имеющими отношение к фактам, содержащимся в уведомлении, единоличных решений по вопросам, с которыми связана вероятность совершения коррупционного правонарушения;</w:t>
      </w:r>
    </w:p>
    <w:p w:rsidR="005D4E9B" w:rsidRPr="005D4E9B" w:rsidRDefault="005D4E9B" w:rsidP="005D4E9B">
      <w:pPr>
        <w:shd w:val="clear" w:color="auto" w:fill="FFFFFF"/>
        <w:spacing w:line="315" w:lineRule="atLeast"/>
        <w:ind w:firstLine="709"/>
        <w:jc w:val="both"/>
        <w:rPr>
          <w:rFonts w:ascii="Trebuchet MS" w:hAnsi="Trebuchet MS"/>
          <w:color w:val="353333"/>
        </w:rPr>
      </w:pPr>
      <w:proofErr w:type="spellStart"/>
      <w:r w:rsidRPr="005D4E9B">
        <w:rPr>
          <w:color w:val="000000"/>
          <w:bdr w:val="none" w:sz="0" w:space="0" w:color="auto" w:frame="1"/>
        </w:rPr>
        <w:t>д</w:t>
      </w:r>
      <w:proofErr w:type="spellEnd"/>
      <w:r w:rsidRPr="005D4E9B">
        <w:rPr>
          <w:color w:val="000000"/>
          <w:bdr w:val="none" w:sz="0" w:space="0" w:color="auto" w:frame="1"/>
        </w:rPr>
        <w:t>) о необходимости внесения в должностные инструкции лиц, замещающих муниципальные должности, муниципальных служащих соответствующих изменений для устранения условий, способствующих обращению к ним в целях склонения их к совершению коррупционных правонарушений;</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е) об инициировании вопроса привлечения лица, замещающего муниципальную должность, муниципального служащего к дисциплинарной ответственности;</w:t>
      </w:r>
    </w:p>
    <w:p w:rsidR="005D4E9B" w:rsidRPr="005D4E9B" w:rsidRDefault="005D4E9B" w:rsidP="005D4E9B">
      <w:pPr>
        <w:shd w:val="clear" w:color="auto" w:fill="FFFFFF"/>
        <w:ind w:firstLine="709"/>
        <w:jc w:val="both"/>
        <w:rPr>
          <w:rFonts w:ascii="Trebuchet MS" w:hAnsi="Trebuchet MS"/>
          <w:color w:val="353333"/>
        </w:rPr>
      </w:pPr>
      <w:r w:rsidRPr="005D4E9B">
        <w:rPr>
          <w:color w:val="000000"/>
          <w:bdr w:val="none" w:sz="0" w:space="0" w:color="auto" w:frame="1"/>
        </w:rPr>
        <w:t>ж) об инициировании вопроса увольнения лица, замещающего муниципальную должность, муниципального служащего.</w:t>
      </w:r>
    </w:p>
    <w:p w:rsidR="005D4E9B" w:rsidRPr="005D4E9B" w:rsidRDefault="005D4E9B" w:rsidP="005D4E9B">
      <w:pPr>
        <w:shd w:val="clear" w:color="auto" w:fill="FFFFFF"/>
        <w:ind w:firstLine="709"/>
        <w:jc w:val="both"/>
        <w:rPr>
          <w:rFonts w:ascii="Trebuchet MS" w:hAnsi="Trebuchet MS"/>
          <w:color w:val="353333"/>
        </w:rPr>
      </w:pPr>
      <w:r w:rsidRPr="005D4E9B">
        <w:rPr>
          <w:color w:val="000000"/>
          <w:bdr w:val="none" w:sz="0" w:space="0" w:color="auto" w:frame="1"/>
        </w:rPr>
        <w:t xml:space="preserve">4.6. </w:t>
      </w:r>
      <w:proofErr w:type="gramStart"/>
      <w:r w:rsidRPr="005D4E9B">
        <w:rPr>
          <w:color w:val="000000"/>
          <w:bdr w:val="none" w:sz="0" w:space="0" w:color="auto" w:frame="1"/>
        </w:rPr>
        <w:t>В случае выявления в ходе проверки в действиях лица, замещающего муниципальную должность, муниципального служащего признаков коррупционного правонарушения, предусмотренного ч.3 ст.9 Федерального закона Российской Федерации от 25.12.2008г. №273-ФЗ «О противодействии коррупции», материалы по результатам работы комиссии направляются главой сельского поселения в соответствующие органы для привлечения лица к иным видам ответственности в соответствии с законодательством Российской Федерации.</w:t>
      </w:r>
      <w:proofErr w:type="gramEnd"/>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4.7. В случае опровержения факта обращения к лицу, замещающему муниципальную должность, муниципальному служащему с целью его склонения к совершению коррупционных правонарушений, глава сельского поселения принимает решение о принятии результатов проверки к сведению.</w:t>
      </w:r>
    </w:p>
    <w:p w:rsidR="005D4E9B" w:rsidRPr="005D4E9B" w:rsidRDefault="005D4E9B" w:rsidP="005D4E9B">
      <w:pPr>
        <w:shd w:val="clear" w:color="auto" w:fill="FFFFFF"/>
        <w:spacing w:line="315" w:lineRule="atLeast"/>
        <w:ind w:firstLine="709"/>
        <w:jc w:val="both"/>
        <w:rPr>
          <w:rFonts w:ascii="Trebuchet MS" w:hAnsi="Trebuchet MS"/>
          <w:color w:val="353333"/>
        </w:rPr>
      </w:pPr>
      <w:r w:rsidRPr="005D4E9B">
        <w:rPr>
          <w:color w:val="000000"/>
          <w:bdr w:val="none" w:sz="0" w:space="0" w:color="auto" w:frame="1"/>
        </w:rPr>
        <w:t>4.8. Информация о решении по результатам проверки направляется  специалисту Аппарата, ответственному за кадровое делопроизводство, для включения в личное дело уведомителя.</w:t>
      </w:r>
    </w:p>
    <w:p w:rsidR="005D4E9B" w:rsidRPr="005D4E9B" w:rsidRDefault="005D4E9B" w:rsidP="005D4E9B">
      <w:pPr>
        <w:shd w:val="clear" w:color="auto" w:fill="FFFFFF"/>
        <w:spacing w:line="315" w:lineRule="atLeast"/>
        <w:ind w:firstLine="709"/>
        <w:jc w:val="both"/>
        <w:rPr>
          <w:color w:val="000000"/>
          <w:bdr w:val="none" w:sz="0" w:space="0" w:color="auto" w:frame="1"/>
        </w:rPr>
      </w:pPr>
      <w:r w:rsidRPr="005D4E9B">
        <w:rPr>
          <w:color w:val="000000"/>
          <w:bdr w:val="none" w:sz="0" w:space="0" w:color="auto" w:frame="1"/>
        </w:rPr>
        <w:t>4.9. Лицо, замещающее муниципальную должность, муниципальный служащий, в отношении которого проводится проверка сведений, содержащихся в уведомлении, по окончании проверки имеет право ознакомиться с письменным заключением о её результатах.</w:t>
      </w:r>
    </w:p>
    <w:p w:rsidR="005D4E9B" w:rsidRPr="005D4E9B" w:rsidRDefault="005D4E9B" w:rsidP="005D4E9B">
      <w:pPr>
        <w:shd w:val="clear" w:color="auto" w:fill="FFFFFF"/>
        <w:ind w:left="5387"/>
        <w:jc w:val="both"/>
        <w:rPr>
          <w:color w:val="000000"/>
          <w:bdr w:val="none" w:sz="0" w:space="0" w:color="auto" w:frame="1"/>
        </w:rPr>
      </w:pPr>
    </w:p>
    <w:p w:rsidR="005D4E9B" w:rsidRPr="005D4E9B" w:rsidRDefault="005D4E9B" w:rsidP="005D4E9B">
      <w:pPr>
        <w:pStyle w:val="a6"/>
        <w:shd w:val="clear" w:color="auto" w:fill="FFFFFF"/>
        <w:spacing w:before="0" w:beforeAutospacing="0" w:after="125" w:afterAutospacing="0" w:line="250" w:lineRule="atLeast"/>
        <w:rPr>
          <w:color w:val="333333"/>
        </w:rPr>
      </w:pPr>
    </w:p>
    <w:p w:rsidR="005D4E9B" w:rsidRPr="005D4E9B" w:rsidRDefault="005D4E9B" w:rsidP="005D4E9B">
      <w:pPr>
        <w:pStyle w:val="a6"/>
        <w:shd w:val="clear" w:color="auto" w:fill="FFFFFF"/>
        <w:spacing w:before="0" w:beforeAutospacing="0" w:after="125" w:afterAutospacing="0" w:line="250" w:lineRule="atLeast"/>
        <w:rPr>
          <w:color w:val="333333"/>
        </w:rPr>
      </w:pPr>
      <w:r w:rsidRPr="005D4E9B">
        <w:rPr>
          <w:color w:val="333333"/>
        </w:rPr>
        <w:br w:type="textWrapping" w:clear="all"/>
      </w:r>
    </w:p>
    <w:p w:rsidR="005D4E9B" w:rsidRDefault="005D4E9B" w:rsidP="005D4E9B">
      <w:pPr>
        <w:pStyle w:val="a7"/>
        <w:jc w:val="right"/>
        <w:rPr>
          <w:rFonts w:ascii="Times New Roman" w:eastAsia="Times New Roman" w:hAnsi="Times New Roman" w:cs="Times New Roman"/>
          <w:b/>
          <w:bdr w:val="none" w:sz="0" w:space="0" w:color="auto" w:frame="1"/>
        </w:rPr>
      </w:pPr>
      <w:r w:rsidRPr="005D4E9B">
        <w:rPr>
          <w:sz w:val="24"/>
          <w:szCs w:val="24"/>
          <w:bdr w:val="none" w:sz="0" w:space="0" w:color="auto" w:frame="1"/>
        </w:rPr>
        <w:br w:type="page"/>
      </w:r>
      <w:r>
        <w:rPr>
          <w:rFonts w:ascii="Times New Roman" w:eastAsia="Times New Roman" w:hAnsi="Times New Roman" w:cs="Times New Roman"/>
          <w:b/>
          <w:bdr w:val="none" w:sz="0" w:space="0" w:color="auto" w:frame="1"/>
        </w:rPr>
        <w:lastRenderedPageBreak/>
        <w:t>Приложение 1</w:t>
      </w:r>
    </w:p>
    <w:p w:rsidR="005D4E9B" w:rsidRDefault="005D4E9B" w:rsidP="005D4E9B">
      <w:pPr>
        <w:shd w:val="clear" w:color="auto" w:fill="FFFFFF"/>
        <w:jc w:val="right"/>
        <w:rPr>
          <w:rStyle w:val="a4"/>
          <w:color w:val="333333"/>
          <w:sz w:val="22"/>
          <w:szCs w:val="22"/>
        </w:rPr>
      </w:pPr>
      <w:r>
        <w:rPr>
          <w:b/>
          <w:sz w:val="22"/>
          <w:szCs w:val="22"/>
        </w:rPr>
        <w:t xml:space="preserve">К Порядку уведомления </w:t>
      </w:r>
      <w:r>
        <w:rPr>
          <w:rStyle w:val="a4"/>
          <w:color w:val="333333"/>
          <w:sz w:val="22"/>
          <w:szCs w:val="22"/>
        </w:rPr>
        <w:t xml:space="preserve">представителя нанимателя (работодателя) </w:t>
      </w:r>
    </w:p>
    <w:p w:rsidR="005D4E9B" w:rsidRDefault="005D4E9B" w:rsidP="005D4E9B">
      <w:pPr>
        <w:shd w:val="clear" w:color="auto" w:fill="FFFFFF"/>
        <w:jc w:val="right"/>
        <w:rPr>
          <w:rStyle w:val="a4"/>
          <w:color w:val="333333"/>
          <w:sz w:val="22"/>
          <w:szCs w:val="22"/>
        </w:rPr>
      </w:pPr>
      <w:r>
        <w:rPr>
          <w:rStyle w:val="a4"/>
          <w:color w:val="333333"/>
          <w:sz w:val="22"/>
          <w:szCs w:val="22"/>
        </w:rPr>
        <w:t>о фактах обращения в целях склонения муниципального</w:t>
      </w:r>
    </w:p>
    <w:p w:rsidR="005D4E9B" w:rsidRDefault="005D4E9B" w:rsidP="005D4E9B">
      <w:pPr>
        <w:jc w:val="right"/>
        <w:rPr>
          <w:rStyle w:val="a4"/>
          <w:color w:val="333333"/>
          <w:sz w:val="22"/>
          <w:szCs w:val="22"/>
        </w:rPr>
      </w:pPr>
      <w:r>
        <w:rPr>
          <w:rStyle w:val="a4"/>
          <w:color w:val="333333"/>
          <w:sz w:val="22"/>
          <w:szCs w:val="22"/>
        </w:rPr>
        <w:t xml:space="preserve">служащего администрации </w:t>
      </w:r>
      <w:proofErr w:type="spellStart"/>
      <w:r>
        <w:rPr>
          <w:rStyle w:val="a4"/>
          <w:color w:val="333333"/>
          <w:sz w:val="22"/>
          <w:szCs w:val="22"/>
        </w:rPr>
        <w:t>Старогутнянского</w:t>
      </w:r>
      <w:proofErr w:type="spellEnd"/>
      <w:r>
        <w:rPr>
          <w:rStyle w:val="a4"/>
          <w:color w:val="333333"/>
          <w:sz w:val="22"/>
          <w:szCs w:val="22"/>
        </w:rPr>
        <w:t xml:space="preserve"> сельского</w:t>
      </w:r>
    </w:p>
    <w:p w:rsidR="005D4E9B" w:rsidRDefault="005D4E9B" w:rsidP="005D4E9B">
      <w:pPr>
        <w:jc w:val="right"/>
      </w:pPr>
      <w:r>
        <w:rPr>
          <w:rStyle w:val="a4"/>
          <w:color w:val="333333"/>
          <w:sz w:val="22"/>
          <w:szCs w:val="22"/>
        </w:rPr>
        <w:t>поселения к совершению коррупционных правонарушений</w:t>
      </w:r>
    </w:p>
    <w:p w:rsidR="005D4E9B" w:rsidRDefault="005D4E9B" w:rsidP="005D4E9B">
      <w:pPr>
        <w:shd w:val="clear" w:color="auto" w:fill="FFFFFF"/>
        <w:ind w:left="5387"/>
        <w:jc w:val="right"/>
        <w:rPr>
          <w:bCs/>
          <w:color w:val="000000"/>
          <w:bdr w:val="none" w:sz="0" w:space="0" w:color="auto" w:frame="1"/>
        </w:rPr>
      </w:pPr>
    </w:p>
    <w:p w:rsidR="005D4E9B" w:rsidRDefault="005D4E9B" w:rsidP="005D4E9B">
      <w:pPr>
        <w:shd w:val="clear" w:color="auto" w:fill="FFFFFF"/>
        <w:ind w:left="5387"/>
        <w:jc w:val="right"/>
        <w:rPr>
          <w:bCs/>
          <w:color w:val="000000"/>
          <w:bdr w:val="none" w:sz="0" w:space="0" w:color="auto" w:frame="1"/>
        </w:rPr>
      </w:pPr>
    </w:p>
    <w:p w:rsidR="005D4E9B" w:rsidRDefault="005D4E9B" w:rsidP="005D4E9B">
      <w:pPr>
        <w:shd w:val="clear" w:color="auto" w:fill="FFFFFF"/>
        <w:spacing w:line="315" w:lineRule="atLeast"/>
        <w:ind w:left="4395"/>
        <w:jc w:val="both"/>
        <w:rPr>
          <w:rFonts w:ascii="Trebuchet MS" w:hAnsi="Trebuchet MS"/>
          <w:color w:val="353333"/>
          <w:sz w:val="21"/>
          <w:szCs w:val="21"/>
        </w:rPr>
      </w:pPr>
      <w:r>
        <w:rPr>
          <w:color w:val="000000"/>
          <w:sz w:val="28"/>
          <w:szCs w:val="28"/>
          <w:bdr w:val="none" w:sz="0" w:space="0" w:color="auto" w:frame="1"/>
        </w:rPr>
        <w:t xml:space="preserve">Председателю </w:t>
      </w:r>
      <w:proofErr w:type="spellStart"/>
      <w:r>
        <w:rPr>
          <w:color w:val="000000"/>
          <w:sz w:val="28"/>
          <w:szCs w:val="28"/>
          <w:bdr w:val="none" w:sz="0" w:space="0" w:color="auto" w:frame="1"/>
        </w:rPr>
        <w:t>Старогутнянского</w:t>
      </w:r>
      <w:proofErr w:type="spellEnd"/>
      <w:r>
        <w:rPr>
          <w:color w:val="000000"/>
          <w:sz w:val="28"/>
          <w:szCs w:val="28"/>
          <w:bdr w:val="none" w:sz="0" w:space="0" w:color="auto" w:frame="1"/>
        </w:rPr>
        <w:t xml:space="preserve"> сельского совета - главе администрации </w:t>
      </w:r>
      <w:proofErr w:type="spellStart"/>
      <w:r>
        <w:rPr>
          <w:color w:val="000000"/>
          <w:sz w:val="28"/>
          <w:szCs w:val="28"/>
          <w:bdr w:val="none" w:sz="0" w:space="0" w:color="auto" w:frame="1"/>
        </w:rPr>
        <w:t>Старогутнянского</w:t>
      </w:r>
      <w:proofErr w:type="spellEnd"/>
      <w:r>
        <w:rPr>
          <w:color w:val="000000"/>
          <w:sz w:val="28"/>
          <w:szCs w:val="28"/>
          <w:bdr w:val="none" w:sz="0" w:space="0" w:color="auto" w:frame="1"/>
        </w:rPr>
        <w:t xml:space="preserve"> сельского поселения __________________________________</w:t>
      </w:r>
      <w:r>
        <w:rPr>
          <w:color w:val="000000"/>
          <w:sz w:val="28"/>
          <w:szCs w:val="28"/>
          <w:bdr w:val="none" w:sz="0" w:space="0" w:color="auto" w:frame="1"/>
        </w:rPr>
        <w:br/>
        <w:t>__________________________________</w:t>
      </w:r>
      <w:r>
        <w:rPr>
          <w:color w:val="000000"/>
          <w:sz w:val="28"/>
          <w:szCs w:val="28"/>
          <w:bdr w:val="none" w:sz="0" w:space="0" w:color="auto" w:frame="1"/>
        </w:rPr>
        <w:br/>
        <w:t>__________________________________</w:t>
      </w:r>
      <w:r>
        <w:rPr>
          <w:color w:val="000000"/>
          <w:sz w:val="28"/>
          <w:szCs w:val="28"/>
          <w:bdr w:val="none" w:sz="0" w:space="0" w:color="auto" w:frame="1"/>
        </w:rPr>
        <w:br/>
      </w:r>
      <w:r>
        <w:rPr>
          <w:color w:val="000000"/>
          <w:bdr w:val="none" w:sz="0" w:space="0" w:color="auto" w:frame="1"/>
        </w:rPr>
        <w:t>(ф.и.о. уведомителя, должность, наименование органа местного самоуправления)</w:t>
      </w:r>
    </w:p>
    <w:p w:rsidR="005D4E9B" w:rsidRDefault="005D4E9B" w:rsidP="005D4E9B">
      <w:pPr>
        <w:shd w:val="clear" w:color="auto" w:fill="FFFFFF"/>
        <w:spacing w:after="150" w:line="315" w:lineRule="atLeast"/>
        <w:jc w:val="center"/>
        <w:rPr>
          <w:b/>
          <w:bCs/>
          <w:color w:val="000000"/>
          <w:sz w:val="28"/>
          <w:szCs w:val="28"/>
          <w:bdr w:val="none" w:sz="0" w:space="0" w:color="auto" w:frame="1"/>
        </w:rPr>
      </w:pPr>
    </w:p>
    <w:p w:rsidR="005D4E9B" w:rsidRDefault="005D4E9B" w:rsidP="005D4E9B">
      <w:pPr>
        <w:shd w:val="clear" w:color="auto" w:fill="FFFFFF"/>
        <w:spacing w:after="150" w:line="315" w:lineRule="atLeast"/>
        <w:jc w:val="center"/>
        <w:rPr>
          <w:rFonts w:ascii="Trebuchet MS" w:hAnsi="Trebuchet MS"/>
          <w:color w:val="353333"/>
          <w:sz w:val="21"/>
          <w:szCs w:val="21"/>
        </w:rPr>
      </w:pPr>
      <w:r>
        <w:rPr>
          <w:b/>
          <w:bCs/>
          <w:color w:val="000000"/>
          <w:sz w:val="28"/>
          <w:szCs w:val="28"/>
          <w:bdr w:val="none" w:sz="0" w:space="0" w:color="auto" w:frame="1"/>
        </w:rPr>
        <w:t>УВЕДОМЛЕНИЕ</w:t>
      </w:r>
    </w:p>
    <w:p w:rsidR="005D4E9B" w:rsidRDefault="005D4E9B" w:rsidP="005D4E9B">
      <w:pPr>
        <w:shd w:val="clear" w:color="auto" w:fill="FFFFFF"/>
        <w:spacing w:after="150" w:line="315" w:lineRule="atLeast"/>
        <w:jc w:val="both"/>
        <w:rPr>
          <w:color w:val="000000"/>
          <w:sz w:val="28"/>
          <w:szCs w:val="28"/>
          <w:bdr w:val="none" w:sz="0" w:space="0" w:color="auto" w:frame="1"/>
        </w:rPr>
      </w:pPr>
      <w:r>
        <w:rPr>
          <w:color w:val="000000"/>
          <w:sz w:val="28"/>
          <w:szCs w:val="28"/>
          <w:bdr w:val="none" w:sz="0" w:space="0" w:color="auto" w:frame="1"/>
        </w:rPr>
        <w:t>В соответствии с Федеральным законом от 25.12.2008 №273-ФЗ «О противодействии коррупции» (далее - Закона) я,</w:t>
      </w:r>
    </w:p>
    <w:p w:rsidR="005D4E9B" w:rsidRDefault="005D4E9B" w:rsidP="005D4E9B">
      <w:pPr>
        <w:shd w:val="clear" w:color="auto" w:fill="FFFFFF"/>
        <w:spacing w:after="150" w:line="315" w:lineRule="atLeast"/>
        <w:jc w:val="center"/>
        <w:rPr>
          <w:rFonts w:ascii="Trebuchet MS" w:hAnsi="Trebuchet MS"/>
          <w:color w:val="353333"/>
          <w:sz w:val="21"/>
          <w:szCs w:val="21"/>
        </w:rPr>
      </w:pPr>
      <w:r>
        <w:rPr>
          <w:color w:val="000000"/>
          <w:sz w:val="28"/>
          <w:szCs w:val="28"/>
          <w:bdr w:val="none" w:sz="0" w:space="0" w:color="auto" w:frame="1"/>
        </w:rPr>
        <w:t>__________________________________________________________________,</w:t>
      </w:r>
      <w:r>
        <w:rPr>
          <w:color w:val="000000"/>
          <w:sz w:val="28"/>
          <w:szCs w:val="28"/>
          <w:bdr w:val="none" w:sz="0" w:space="0" w:color="auto" w:frame="1"/>
        </w:rPr>
        <w:br/>
      </w:r>
      <w:r>
        <w:rPr>
          <w:color w:val="000000"/>
          <w:bdr w:val="none" w:sz="0" w:space="0" w:color="auto" w:frame="1"/>
        </w:rPr>
        <w:t>(фамилия, имя, отчество)</w:t>
      </w:r>
      <w:r>
        <w:rPr>
          <w:color w:val="000000"/>
          <w:bdr w:val="none" w:sz="0" w:space="0" w:color="auto" w:frame="1"/>
        </w:rPr>
        <w:br/>
      </w:r>
      <w:r>
        <w:rPr>
          <w:color w:val="000000"/>
          <w:sz w:val="28"/>
          <w:szCs w:val="28"/>
          <w:bdr w:val="none" w:sz="0" w:space="0" w:color="auto" w:frame="1"/>
        </w:rPr>
        <w:t>настоящим уведомляю об обращении ко мне ____________________________ __________________________________________________________________</w:t>
      </w:r>
      <w:r>
        <w:rPr>
          <w:color w:val="000000"/>
          <w:sz w:val="28"/>
          <w:szCs w:val="28"/>
          <w:bdr w:val="none" w:sz="0" w:space="0" w:color="auto" w:frame="1"/>
        </w:rPr>
        <w:br/>
      </w:r>
      <w:r>
        <w:rPr>
          <w:color w:val="000000"/>
          <w:bdr w:val="none" w:sz="0" w:space="0" w:color="auto" w:frame="1"/>
        </w:rPr>
        <w:t>(дата, время и место)</w:t>
      </w:r>
      <w:r>
        <w:rPr>
          <w:color w:val="000000"/>
          <w:sz w:val="28"/>
          <w:szCs w:val="28"/>
          <w:bdr w:val="none" w:sz="0" w:space="0" w:color="auto" w:frame="1"/>
        </w:rPr>
        <w:br/>
        <w:t>гр. ________________________________________________________________</w:t>
      </w:r>
      <w:r>
        <w:rPr>
          <w:color w:val="000000"/>
          <w:sz w:val="28"/>
          <w:szCs w:val="28"/>
          <w:bdr w:val="none" w:sz="0" w:space="0" w:color="auto" w:frame="1"/>
        </w:rPr>
        <w:br/>
      </w:r>
      <w:r>
        <w:rPr>
          <w:color w:val="000000"/>
          <w:bdr w:val="none" w:sz="0" w:space="0" w:color="auto" w:frame="1"/>
        </w:rPr>
        <w:t>(фамилия, имя, отчество)</w:t>
      </w:r>
      <w:r>
        <w:rPr>
          <w:color w:val="000000"/>
          <w:sz w:val="28"/>
          <w:szCs w:val="28"/>
          <w:bdr w:val="none" w:sz="0" w:space="0" w:color="auto" w:frame="1"/>
        </w:rPr>
        <w:br/>
        <w:t>в целях склонения меня к совершению коррупционных действий, а именно:</w:t>
      </w:r>
      <w:r>
        <w:rPr>
          <w:color w:val="000000"/>
          <w:sz w:val="28"/>
          <w:szCs w:val="28"/>
          <w:bdr w:val="none" w:sz="0" w:space="0" w:color="auto" w:frame="1"/>
        </w:rPr>
        <w:br/>
        <w:t>__________________________________________________________________</w:t>
      </w:r>
      <w:r>
        <w:rPr>
          <w:color w:val="000000"/>
          <w:sz w:val="28"/>
          <w:szCs w:val="28"/>
          <w:bdr w:val="none" w:sz="0" w:space="0" w:color="auto" w:frame="1"/>
        </w:rPr>
        <w:br/>
      </w:r>
      <w:r>
        <w:rPr>
          <w:color w:val="000000"/>
          <w:bdr w:val="none" w:sz="0" w:space="0" w:color="auto" w:frame="1"/>
        </w:rPr>
        <w:t>(в произвольной форме изложить информацию об обстоятельствах</w:t>
      </w:r>
      <w:r>
        <w:rPr>
          <w:color w:val="000000"/>
          <w:sz w:val="28"/>
          <w:szCs w:val="28"/>
          <w:bdr w:val="none" w:sz="0" w:space="0" w:color="auto" w:frame="1"/>
        </w:rPr>
        <w:br/>
        <w:t>__________________________________________________________________</w:t>
      </w:r>
      <w:r>
        <w:rPr>
          <w:color w:val="000000"/>
          <w:sz w:val="28"/>
          <w:szCs w:val="28"/>
          <w:bdr w:val="none" w:sz="0" w:space="0" w:color="auto" w:frame="1"/>
        </w:rPr>
        <w:br/>
      </w:r>
      <w:r>
        <w:rPr>
          <w:color w:val="000000"/>
          <w:bdr w:val="none" w:sz="0" w:space="0" w:color="auto" w:frame="1"/>
        </w:rPr>
        <w:t>обращения в целях склонения к совершению коррупционных действий)</w:t>
      </w:r>
      <w:r>
        <w:rPr>
          <w:color w:val="000000"/>
          <w:sz w:val="28"/>
          <w:szCs w:val="28"/>
          <w:bdr w:val="none" w:sz="0" w:space="0" w:color="auto" w:frame="1"/>
        </w:rPr>
        <w:br/>
        <w:t>__________________________________________________________________</w:t>
      </w:r>
      <w:r>
        <w:rPr>
          <w:color w:val="000000"/>
          <w:sz w:val="28"/>
          <w:szCs w:val="28"/>
          <w:bdr w:val="none" w:sz="0" w:space="0" w:color="auto" w:frame="1"/>
        </w:rPr>
        <w:br/>
      </w:r>
      <w:r>
        <w:rPr>
          <w:color w:val="000000"/>
          <w:sz w:val="28"/>
          <w:szCs w:val="28"/>
          <w:bdr w:val="none" w:sz="0" w:space="0" w:color="auto" w:frame="1"/>
        </w:rPr>
        <w:br/>
        <w:t>«____»_______________ 20___г.          ______________________                  </w:t>
      </w:r>
      <w:r>
        <w:rPr>
          <w:color w:val="000000"/>
          <w:sz w:val="28"/>
        </w:rPr>
        <w:t> </w:t>
      </w:r>
      <w:r>
        <w:rPr>
          <w:color w:val="000000"/>
          <w:sz w:val="28"/>
          <w:szCs w:val="28"/>
          <w:bdr w:val="none" w:sz="0" w:space="0" w:color="auto" w:frame="1"/>
        </w:rPr>
        <w:br/>
      </w:r>
      <w:r>
        <w:rPr>
          <w:color w:val="000000"/>
          <w:bdr w:val="none" w:sz="0" w:space="0" w:color="auto" w:frame="1"/>
        </w:rPr>
        <w:t>(подпись)</w:t>
      </w:r>
    </w:p>
    <w:p w:rsidR="005D4E9B" w:rsidRDefault="005D4E9B" w:rsidP="005D4E9B">
      <w:pPr>
        <w:shd w:val="clear" w:color="auto" w:fill="FFFFFF"/>
        <w:spacing w:after="150" w:line="315" w:lineRule="atLeast"/>
        <w:jc w:val="both"/>
        <w:rPr>
          <w:color w:val="000000"/>
          <w:sz w:val="28"/>
          <w:szCs w:val="28"/>
          <w:bdr w:val="none" w:sz="0" w:space="0" w:color="auto" w:frame="1"/>
        </w:rPr>
      </w:pPr>
      <w:r>
        <w:rPr>
          <w:color w:val="000000"/>
          <w:sz w:val="28"/>
          <w:szCs w:val="28"/>
          <w:bdr w:val="none" w:sz="0" w:space="0" w:color="auto" w:frame="1"/>
        </w:rPr>
        <w:t>Уведомление зарегистрировано в Журнале регистрации</w:t>
      </w:r>
    </w:p>
    <w:p w:rsidR="005D4E9B" w:rsidRDefault="005D4E9B" w:rsidP="005D4E9B">
      <w:pPr>
        <w:shd w:val="clear" w:color="auto" w:fill="FFFFFF"/>
        <w:spacing w:after="150" w:line="315" w:lineRule="atLeast"/>
        <w:jc w:val="both"/>
        <w:rPr>
          <w:color w:val="000000"/>
          <w:sz w:val="28"/>
          <w:szCs w:val="28"/>
          <w:bdr w:val="none" w:sz="0" w:space="0" w:color="auto" w:frame="1"/>
        </w:rPr>
      </w:pPr>
      <w:r>
        <w:rPr>
          <w:color w:val="000000"/>
          <w:sz w:val="28"/>
          <w:szCs w:val="28"/>
          <w:bdr w:val="none" w:sz="0" w:space="0" w:color="auto" w:frame="1"/>
        </w:rPr>
        <w:t>«____»_____________ 20___ г.    №_____________</w:t>
      </w:r>
    </w:p>
    <w:p w:rsidR="005D4E9B" w:rsidRDefault="005D4E9B" w:rsidP="005D4E9B">
      <w:pPr>
        <w:shd w:val="clear" w:color="auto" w:fill="FFFFFF"/>
        <w:spacing w:after="150" w:line="315" w:lineRule="atLeast"/>
        <w:jc w:val="both"/>
        <w:rPr>
          <w:color w:val="000000"/>
          <w:bdr w:val="none" w:sz="0" w:space="0" w:color="auto" w:frame="1"/>
        </w:rPr>
      </w:pPr>
      <w:r>
        <w:rPr>
          <w:color w:val="000000"/>
          <w:sz w:val="28"/>
          <w:szCs w:val="28"/>
          <w:bdr w:val="none" w:sz="0" w:space="0" w:color="auto" w:frame="1"/>
        </w:rPr>
        <w:t>__________________________________________________________________</w:t>
      </w:r>
      <w:r>
        <w:rPr>
          <w:color w:val="000000"/>
          <w:sz w:val="28"/>
          <w:szCs w:val="28"/>
          <w:bdr w:val="none" w:sz="0" w:space="0" w:color="auto" w:frame="1"/>
        </w:rPr>
        <w:br/>
      </w:r>
      <w:r>
        <w:rPr>
          <w:color w:val="000000"/>
          <w:bdr w:val="none" w:sz="0" w:space="0" w:color="auto" w:frame="1"/>
        </w:rPr>
        <w:t>(ф.и.о., должность ответственного лица)</w:t>
      </w:r>
    </w:p>
    <w:p w:rsidR="005D4E9B" w:rsidRDefault="005D4E9B" w:rsidP="005D4E9B">
      <w:pPr>
        <w:shd w:val="clear" w:color="auto" w:fill="FFFFFF"/>
        <w:ind w:left="5387"/>
        <w:jc w:val="both"/>
        <w:rPr>
          <w:rFonts w:ascii="Trebuchet MS" w:hAnsi="Trebuchet MS"/>
          <w:color w:val="353333"/>
        </w:rPr>
      </w:pPr>
      <w:r>
        <w:rPr>
          <w:color w:val="000000"/>
          <w:bdr w:val="none" w:sz="0" w:space="0" w:color="auto" w:frame="1"/>
        </w:rPr>
        <w:br w:type="page"/>
      </w:r>
    </w:p>
    <w:p w:rsidR="005D4E9B" w:rsidRDefault="005D4E9B" w:rsidP="005D4E9B">
      <w:pPr>
        <w:pStyle w:val="a7"/>
        <w:jc w:val="right"/>
        <w:rPr>
          <w:rFonts w:ascii="Times New Roman" w:eastAsia="Times New Roman" w:hAnsi="Times New Roman" w:cs="Times New Roman"/>
          <w:b/>
          <w:bdr w:val="none" w:sz="0" w:space="0" w:color="auto" w:frame="1"/>
        </w:rPr>
      </w:pPr>
      <w:r>
        <w:rPr>
          <w:rFonts w:ascii="Times New Roman" w:eastAsia="Times New Roman" w:hAnsi="Times New Roman" w:cs="Times New Roman"/>
          <w:b/>
          <w:bdr w:val="none" w:sz="0" w:space="0" w:color="auto" w:frame="1"/>
        </w:rPr>
        <w:lastRenderedPageBreak/>
        <w:t>Приложение 2</w:t>
      </w:r>
    </w:p>
    <w:p w:rsidR="005D4E9B" w:rsidRDefault="005D4E9B" w:rsidP="005D4E9B">
      <w:pPr>
        <w:shd w:val="clear" w:color="auto" w:fill="FFFFFF"/>
        <w:jc w:val="right"/>
        <w:rPr>
          <w:rStyle w:val="a4"/>
          <w:color w:val="333333"/>
          <w:sz w:val="22"/>
          <w:szCs w:val="22"/>
        </w:rPr>
      </w:pPr>
      <w:r>
        <w:rPr>
          <w:b/>
          <w:sz w:val="22"/>
          <w:szCs w:val="22"/>
        </w:rPr>
        <w:t xml:space="preserve">К Порядку уведомления </w:t>
      </w:r>
      <w:r>
        <w:rPr>
          <w:rStyle w:val="a4"/>
          <w:color w:val="333333"/>
          <w:sz w:val="22"/>
          <w:szCs w:val="22"/>
        </w:rPr>
        <w:t xml:space="preserve">представителя нанимателя (работодателя) </w:t>
      </w:r>
    </w:p>
    <w:p w:rsidR="005D4E9B" w:rsidRDefault="005D4E9B" w:rsidP="005D4E9B">
      <w:pPr>
        <w:shd w:val="clear" w:color="auto" w:fill="FFFFFF"/>
        <w:jc w:val="right"/>
        <w:rPr>
          <w:rStyle w:val="a4"/>
          <w:color w:val="333333"/>
          <w:sz w:val="22"/>
          <w:szCs w:val="22"/>
        </w:rPr>
      </w:pPr>
      <w:r>
        <w:rPr>
          <w:rStyle w:val="a4"/>
          <w:color w:val="333333"/>
          <w:sz w:val="22"/>
          <w:szCs w:val="22"/>
        </w:rPr>
        <w:t>о фактах обращения в целях склонения муниципального</w:t>
      </w:r>
    </w:p>
    <w:p w:rsidR="005D4E9B" w:rsidRDefault="005D4E9B" w:rsidP="005D4E9B">
      <w:pPr>
        <w:jc w:val="right"/>
        <w:rPr>
          <w:rStyle w:val="a4"/>
          <w:color w:val="333333"/>
          <w:sz w:val="22"/>
          <w:szCs w:val="22"/>
        </w:rPr>
      </w:pPr>
      <w:r>
        <w:rPr>
          <w:rStyle w:val="a4"/>
          <w:color w:val="333333"/>
          <w:sz w:val="22"/>
          <w:szCs w:val="22"/>
        </w:rPr>
        <w:t xml:space="preserve">служащего администрации </w:t>
      </w:r>
      <w:proofErr w:type="spellStart"/>
      <w:r>
        <w:rPr>
          <w:rStyle w:val="a4"/>
          <w:color w:val="333333"/>
          <w:sz w:val="22"/>
          <w:szCs w:val="22"/>
        </w:rPr>
        <w:t>Старогутнянского</w:t>
      </w:r>
      <w:proofErr w:type="spellEnd"/>
      <w:r>
        <w:rPr>
          <w:rStyle w:val="a4"/>
          <w:color w:val="333333"/>
          <w:sz w:val="22"/>
          <w:szCs w:val="22"/>
        </w:rPr>
        <w:t xml:space="preserve"> сельского</w:t>
      </w:r>
    </w:p>
    <w:p w:rsidR="005D4E9B" w:rsidRDefault="005D4E9B" w:rsidP="005D4E9B">
      <w:pPr>
        <w:jc w:val="right"/>
      </w:pPr>
      <w:r>
        <w:rPr>
          <w:rStyle w:val="a4"/>
          <w:color w:val="333333"/>
          <w:sz w:val="22"/>
          <w:szCs w:val="22"/>
        </w:rPr>
        <w:t>поселения к совершению коррупционных правонарушений</w:t>
      </w:r>
    </w:p>
    <w:p w:rsidR="005D4E9B" w:rsidRDefault="005D4E9B" w:rsidP="005D4E9B">
      <w:pPr>
        <w:shd w:val="clear" w:color="auto" w:fill="FFFFFF"/>
        <w:ind w:left="5387"/>
        <w:jc w:val="right"/>
        <w:rPr>
          <w:bCs/>
          <w:color w:val="000000"/>
          <w:bdr w:val="none" w:sz="0" w:space="0" w:color="auto" w:frame="1"/>
        </w:rPr>
      </w:pPr>
    </w:p>
    <w:p w:rsidR="005D4E9B" w:rsidRDefault="005D4E9B" w:rsidP="005D4E9B">
      <w:pPr>
        <w:shd w:val="clear" w:color="auto" w:fill="FFFFFF"/>
        <w:ind w:left="5387"/>
        <w:jc w:val="right"/>
        <w:rPr>
          <w:bCs/>
          <w:color w:val="000000"/>
          <w:bdr w:val="none" w:sz="0" w:space="0" w:color="auto" w:frame="1"/>
        </w:rPr>
      </w:pPr>
    </w:p>
    <w:p w:rsidR="005D4E9B" w:rsidRDefault="005D4E9B" w:rsidP="005D4E9B">
      <w:pPr>
        <w:shd w:val="clear" w:color="auto" w:fill="FFFFFF"/>
        <w:ind w:left="5387"/>
        <w:jc w:val="both"/>
        <w:rPr>
          <w:bCs/>
          <w:color w:val="000000"/>
          <w:bdr w:val="none" w:sz="0" w:space="0" w:color="auto" w:frame="1"/>
        </w:rPr>
      </w:pPr>
    </w:p>
    <w:p w:rsidR="005D4E9B" w:rsidRDefault="005D4E9B" w:rsidP="005D4E9B">
      <w:pPr>
        <w:shd w:val="clear" w:color="auto" w:fill="FFFFFF"/>
        <w:jc w:val="center"/>
        <w:rPr>
          <w:b/>
          <w:bCs/>
          <w:color w:val="000000"/>
          <w:sz w:val="28"/>
          <w:szCs w:val="28"/>
          <w:bdr w:val="none" w:sz="0" w:space="0" w:color="auto" w:frame="1"/>
        </w:rPr>
      </w:pPr>
    </w:p>
    <w:p w:rsidR="005D4E9B" w:rsidRDefault="005D4E9B" w:rsidP="005D4E9B">
      <w:pPr>
        <w:shd w:val="clear" w:color="auto" w:fill="FFFFFF"/>
        <w:jc w:val="center"/>
        <w:rPr>
          <w:b/>
          <w:bCs/>
          <w:color w:val="000000"/>
          <w:sz w:val="28"/>
          <w:szCs w:val="28"/>
          <w:bdr w:val="none" w:sz="0" w:space="0" w:color="auto" w:frame="1"/>
        </w:rPr>
      </w:pPr>
      <w:r>
        <w:rPr>
          <w:b/>
          <w:bCs/>
          <w:color w:val="000000"/>
          <w:sz w:val="28"/>
          <w:szCs w:val="28"/>
          <w:bdr w:val="none" w:sz="0" w:space="0" w:color="auto" w:frame="1"/>
        </w:rPr>
        <w:t>ЖУРНАЛ УЧЁТА УВЕДОМЛЕНИЙ</w:t>
      </w:r>
      <w:r>
        <w:rPr>
          <w:b/>
          <w:color w:val="353333"/>
          <w:sz w:val="28"/>
          <w:szCs w:val="28"/>
          <w:bdr w:val="none" w:sz="0" w:space="0" w:color="auto" w:frame="1"/>
        </w:rPr>
        <w:br/>
      </w:r>
      <w:r>
        <w:rPr>
          <w:b/>
          <w:bCs/>
          <w:color w:val="000000"/>
          <w:sz w:val="28"/>
          <w:szCs w:val="28"/>
          <w:bdr w:val="none" w:sz="0" w:space="0" w:color="auto" w:frame="1"/>
        </w:rPr>
        <w:t xml:space="preserve">о фактах обращения в целях склонения </w:t>
      </w:r>
    </w:p>
    <w:p w:rsidR="005D4E9B" w:rsidRDefault="005D4E9B" w:rsidP="005D4E9B">
      <w:pPr>
        <w:shd w:val="clear" w:color="auto" w:fill="FFFFFF"/>
        <w:jc w:val="center"/>
        <w:rPr>
          <w:b/>
          <w:bCs/>
          <w:color w:val="000000"/>
          <w:sz w:val="28"/>
          <w:szCs w:val="28"/>
          <w:bdr w:val="none" w:sz="0" w:space="0" w:color="auto" w:frame="1"/>
        </w:rPr>
      </w:pPr>
      <w:r>
        <w:rPr>
          <w:b/>
          <w:bCs/>
          <w:color w:val="000000"/>
          <w:sz w:val="28"/>
          <w:szCs w:val="28"/>
          <w:bdr w:val="none" w:sz="0" w:space="0" w:color="auto" w:frame="1"/>
        </w:rPr>
        <w:t xml:space="preserve">муниципального служащего </w:t>
      </w:r>
    </w:p>
    <w:p w:rsidR="005D4E9B" w:rsidRDefault="005D4E9B" w:rsidP="005D4E9B">
      <w:pPr>
        <w:shd w:val="clear" w:color="auto" w:fill="FFFFFF"/>
        <w:jc w:val="center"/>
        <w:rPr>
          <w:rFonts w:ascii="Trebuchet MS" w:hAnsi="Trebuchet MS"/>
          <w:b/>
          <w:color w:val="353333"/>
          <w:sz w:val="28"/>
          <w:szCs w:val="28"/>
        </w:rPr>
      </w:pPr>
      <w:r>
        <w:rPr>
          <w:b/>
          <w:bCs/>
          <w:color w:val="000000"/>
          <w:sz w:val="28"/>
          <w:szCs w:val="28"/>
          <w:bdr w:val="none" w:sz="0" w:space="0" w:color="auto" w:frame="1"/>
        </w:rPr>
        <w:t>к совершению коррупционных правонарушений</w:t>
      </w:r>
    </w:p>
    <w:p w:rsidR="005D4E9B" w:rsidRDefault="005D4E9B" w:rsidP="005D4E9B">
      <w:pPr>
        <w:shd w:val="clear" w:color="auto" w:fill="FFFFFF"/>
        <w:spacing w:after="150" w:line="315" w:lineRule="atLeast"/>
        <w:jc w:val="both"/>
        <w:rPr>
          <w:rFonts w:ascii="Trebuchet MS" w:hAnsi="Trebuchet MS"/>
          <w:color w:val="353333"/>
          <w:sz w:val="21"/>
          <w:szCs w:val="21"/>
        </w:rPr>
      </w:pPr>
      <w:r>
        <w:rPr>
          <w:rFonts w:ascii="Trebuchet MS" w:hAnsi="Trebuchet MS"/>
          <w:color w:val="353333"/>
          <w:sz w:val="21"/>
          <w:szCs w:val="21"/>
        </w:rPr>
        <w:t> </w:t>
      </w:r>
    </w:p>
    <w:p w:rsidR="005D4E9B" w:rsidRDefault="005D4E9B" w:rsidP="005D4E9B">
      <w:pPr>
        <w:shd w:val="clear" w:color="auto" w:fill="FFFFFF"/>
        <w:jc w:val="both"/>
        <w:rPr>
          <w:rFonts w:ascii="Trebuchet MS" w:hAnsi="Trebuchet MS"/>
          <w:color w:val="353333"/>
          <w:sz w:val="21"/>
          <w:szCs w:val="21"/>
        </w:rPr>
      </w:pPr>
      <w:r>
        <w:rPr>
          <w:color w:val="000000"/>
          <w:sz w:val="28"/>
          <w:szCs w:val="28"/>
          <w:bdr w:val="none" w:sz="0" w:space="0" w:color="auto" w:frame="1"/>
        </w:rPr>
        <w:t> </w:t>
      </w:r>
      <w:r>
        <w:rPr>
          <w:rFonts w:ascii="Trebuchet MS" w:hAnsi="Trebuchet MS"/>
          <w:color w:val="353333"/>
          <w:sz w:val="21"/>
          <w:szCs w:val="21"/>
        </w:rPr>
        <w:t> </w:t>
      </w:r>
    </w:p>
    <w:tbl>
      <w:tblPr>
        <w:tblW w:w="0" w:type="auto"/>
        <w:tblCellSpacing w:w="0" w:type="dxa"/>
        <w:tblBorders>
          <w:top w:val="single" w:sz="8" w:space="0" w:color="auto"/>
          <w:left w:val="single" w:sz="8" w:space="0" w:color="auto"/>
          <w:bottom w:val="single" w:sz="8" w:space="0" w:color="auto"/>
          <w:right w:val="single" w:sz="8" w:space="0" w:color="auto"/>
        </w:tblBorders>
        <w:shd w:val="clear" w:color="auto" w:fill="FFFFFF"/>
        <w:tblCellMar>
          <w:left w:w="0" w:type="dxa"/>
          <w:right w:w="0" w:type="dxa"/>
        </w:tblCellMar>
        <w:tblLook w:val="04A0"/>
      </w:tblPr>
      <w:tblGrid>
        <w:gridCol w:w="533"/>
        <w:gridCol w:w="540"/>
        <w:gridCol w:w="1236"/>
        <w:gridCol w:w="3157"/>
        <w:gridCol w:w="2188"/>
        <w:gridCol w:w="1741"/>
      </w:tblGrid>
      <w:tr w:rsidR="005D4E9B" w:rsidTr="005D4E9B">
        <w:trPr>
          <w:tblCellSpacing w:w="0" w:type="dxa"/>
        </w:trPr>
        <w:tc>
          <w:tcPr>
            <w:tcW w:w="540" w:type="dxa"/>
            <w:vMerge w:val="restart"/>
            <w:tcBorders>
              <w:top w:val="single" w:sz="8" w:space="0" w:color="auto"/>
              <w:left w:val="single" w:sz="8" w:space="0" w:color="auto"/>
              <w:bottom w:val="single" w:sz="8" w:space="0" w:color="auto"/>
              <w:right w:val="single" w:sz="8" w:space="0" w:color="auto"/>
            </w:tcBorders>
            <w:shd w:val="clear" w:color="auto" w:fill="auto"/>
            <w:hideMark/>
          </w:tcPr>
          <w:p w:rsidR="005D4E9B" w:rsidRDefault="005D4E9B">
            <w:pPr>
              <w:spacing w:line="276" w:lineRule="auto"/>
              <w:jc w:val="both"/>
              <w:rPr>
                <w:color w:val="353333"/>
              </w:rPr>
            </w:pPr>
            <w:r>
              <w:rPr>
                <w:color w:val="000000"/>
                <w:sz w:val="28"/>
                <w:szCs w:val="28"/>
                <w:bdr w:val="none" w:sz="0" w:space="0" w:color="auto" w:frame="1"/>
              </w:rPr>
              <w:t>№</w:t>
            </w:r>
            <w:r>
              <w:rPr>
                <w:color w:val="000000"/>
                <w:sz w:val="28"/>
              </w:rPr>
              <w:t> </w:t>
            </w:r>
            <w:r>
              <w:rPr>
                <w:color w:val="000000"/>
                <w:sz w:val="28"/>
                <w:szCs w:val="28"/>
                <w:bdr w:val="none" w:sz="0" w:space="0" w:color="auto" w:frame="1"/>
              </w:rPr>
              <w:br/>
            </w:r>
            <w:proofErr w:type="spellStart"/>
            <w:proofErr w:type="gramStart"/>
            <w:r>
              <w:rPr>
                <w:color w:val="000000"/>
                <w:sz w:val="28"/>
                <w:szCs w:val="28"/>
                <w:bdr w:val="none" w:sz="0" w:space="0" w:color="auto" w:frame="1"/>
              </w:rPr>
              <w:t>п</w:t>
            </w:r>
            <w:proofErr w:type="spellEnd"/>
            <w:proofErr w:type="gramEnd"/>
            <w:r>
              <w:rPr>
                <w:color w:val="000000"/>
                <w:sz w:val="28"/>
                <w:szCs w:val="28"/>
                <w:bdr w:val="none" w:sz="0" w:space="0" w:color="auto" w:frame="1"/>
              </w:rPr>
              <w:t>/</w:t>
            </w:r>
            <w:proofErr w:type="spellStart"/>
            <w:r>
              <w:rPr>
                <w:color w:val="000000"/>
                <w:sz w:val="28"/>
                <w:szCs w:val="28"/>
                <w:bdr w:val="none" w:sz="0" w:space="0" w:color="auto" w:frame="1"/>
              </w:rPr>
              <w:t>п</w:t>
            </w:r>
            <w:proofErr w:type="spellEnd"/>
          </w:p>
        </w:tc>
        <w:tc>
          <w:tcPr>
            <w:tcW w:w="1785" w:type="dxa"/>
            <w:gridSpan w:val="2"/>
            <w:tcBorders>
              <w:top w:val="single" w:sz="8" w:space="0" w:color="auto"/>
              <w:left w:val="single" w:sz="8" w:space="0" w:color="auto"/>
              <w:bottom w:val="single" w:sz="8" w:space="0" w:color="auto"/>
              <w:right w:val="single" w:sz="8" w:space="0" w:color="auto"/>
            </w:tcBorders>
            <w:shd w:val="clear" w:color="auto" w:fill="auto"/>
            <w:hideMark/>
          </w:tcPr>
          <w:p w:rsidR="005D4E9B" w:rsidRDefault="005D4E9B">
            <w:pPr>
              <w:spacing w:line="276" w:lineRule="auto"/>
              <w:jc w:val="both"/>
              <w:rPr>
                <w:color w:val="353333"/>
              </w:rPr>
            </w:pPr>
            <w:r>
              <w:rPr>
                <w:color w:val="000000"/>
                <w:sz w:val="28"/>
                <w:szCs w:val="28"/>
                <w:bdr w:val="none" w:sz="0" w:space="0" w:color="auto" w:frame="1"/>
              </w:rPr>
              <w:t>Уведомление</w:t>
            </w:r>
          </w:p>
        </w:tc>
        <w:tc>
          <w:tcPr>
            <w:tcW w:w="3255" w:type="dxa"/>
            <w:vMerge w:val="restart"/>
            <w:tcBorders>
              <w:top w:val="single" w:sz="8" w:space="0" w:color="auto"/>
              <w:left w:val="single" w:sz="8" w:space="0" w:color="auto"/>
              <w:bottom w:val="single" w:sz="8" w:space="0" w:color="auto"/>
              <w:right w:val="single" w:sz="8" w:space="0" w:color="auto"/>
            </w:tcBorders>
            <w:shd w:val="clear" w:color="auto" w:fill="auto"/>
            <w:hideMark/>
          </w:tcPr>
          <w:p w:rsidR="005D4E9B" w:rsidRDefault="005D4E9B">
            <w:pPr>
              <w:spacing w:line="276" w:lineRule="auto"/>
              <w:jc w:val="both"/>
              <w:rPr>
                <w:color w:val="353333"/>
              </w:rPr>
            </w:pPr>
            <w:r>
              <w:rPr>
                <w:color w:val="000000"/>
                <w:sz w:val="28"/>
                <w:szCs w:val="28"/>
                <w:bdr w:val="none" w:sz="0" w:space="0" w:color="auto" w:frame="1"/>
              </w:rPr>
              <w:t>Ф.И.О. должность лица, </w:t>
            </w:r>
            <w:r>
              <w:rPr>
                <w:color w:val="000000"/>
                <w:sz w:val="28"/>
              </w:rPr>
              <w:t> </w:t>
            </w:r>
            <w:r>
              <w:rPr>
                <w:color w:val="000000"/>
                <w:sz w:val="28"/>
                <w:szCs w:val="28"/>
                <w:bdr w:val="none" w:sz="0" w:space="0" w:color="auto" w:frame="1"/>
              </w:rPr>
              <w:br/>
              <w:t>подавшего уведомление </w:t>
            </w:r>
          </w:p>
        </w:tc>
        <w:tc>
          <w:tcPr>
            <w:tcW w:w="2205" w:type="dxa"/>
            <w:vMerge w:val="restart"/>
            <w:tcBorders>
              <w:top w:val="single" w:sz="8" w:space="0" w:color="auto"/>
              <w:left w:val="single" w:sz="8" w:space="0" w:color="auto"/>
              <w:bottom w:val="single" w:sz="8" w:space="0" w:color="auto"/>
              <w:right w:val="single" w:sz="8" w:space="0" w:color="auto"/>
            </w:tcBorders>
            <w:shd w:val="clear" w:color="auto" w:fill="auto"/>
            <w:hideMark/>
          </w:tcPr>
          <w:p w:rsidR="005D4E9B" w:rsidRDefault="005D4E9B">
            <w:pPr>
              <w:spacing w:line="276" w:lineRule="auto"/>
              <w:jc w:val="both"/>
              <w:rPr>
                <w:color w:val="353333"/>
              </w:rPr>
            </w:pPr>
            <w:r>
              <w:rPr>
                <w:color w:val="000000"/>
                <w:sz w:val="28"/>
                <w:szCs w:val="28"/>
                <w:bdr w:val="none" w:sz="0" w:space="0" w:color="auto" w:frame="1"/>
              </w:rPr>
              <w:t>Наименование </w:t>
            </w:r>
            <w:r>
              <w:rPr>
                <w:color w:val="000000"/>
                <w:sz w:val="28"/>
              </w:rPr>
              <w:t> </w:t>
            </w:r>
            <w:r>
              <w:rPr>
                <w:color w:val="000000"/>
                <w:sz w:val="28"/>
                <w:szCs w:val="28"/>
                <w:bdr w:val="none" w:sz="0" w:space="0" w:color="auto" w:frame="1"/>
              </w:rPr>
              <w:br/>
              <w:t>структурного </w:t>
            </w:r>
            <w:r>
              <w:rPr>
                <w:color w:val="000000"/>
                <w:sz w:val="28"/>
              </w:rPr>
              <w:t> </w:t>
            </w:r>
            <w:r>
              <w:rPr>
                <w:color w:val="000000"/>
                <w:sz w:val="28"/>
                <w:szCs w:val="28"/>
                <w:bdr w:val="none" w:sz="0" w:space="0" w:color="auto" w:frame="1"/>
              </w:rPr>
              <w:br/>
              <w:t>подразделения </w:t>
            </w:r>
          </w:p>
        </w:tc>
        <w:tc>
          <w:tcPr>
            <w:tcW w:w="1755" w:type="dxa"/>
            <w:vMerge w:val="restart"/>
            <w:tcBorders>
              <w:top w:val="single" w:sz="8" w:space="0" w:color="auto"/>
              <w:left w:val="single" w:sz="8" w:space="0" w:color="auto"/>
              <w:bottom w:val="single" w:sz="8" w:space="0" w:color="auto"/>
              <w:right w:val="single" w:sz="8" w:space="0" w:color="auto"/>
            </w:tcBorders>
            <w:shd w:val="clear" w:color="auto" w:fill="auto"/>
            <w:hideMark/>
          </w:tcPr>
          <w:p w:rsidR="005D4E9B" w:rsidRDefault="005D4E9B">
            <w:pPr>
              <w:spacing w:line="276" w:lineRule="auto"/>
              <w:jc w:val="both"/>
              <w:rPr>
                <w:color w:val="353333"/>
              </w:rPr>
            </w:pPr>
            <w:r>
              <w:rPr>
                <w:color w:val="000000"/>
                <w:sz w:val="28"/>
                <w:szCs w:val="28"/>
                <w:bdr w:val="none" w:sz="0" w:space="0" w:color="auto" w:frame="1"/>
              </w:rPr>
              <w:t>Примечание</w:t>
            </w:r>
          </w:p>
        </w:tc>
      </w:tr>
      <w:tr w:rsidR="005D4E9B" w:rsidTr="005D4E9B">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D4E9B" w:rsidRDefault="005D4E9B">
            <w:pPr>
              <w:rPr>
                <w:color w:val="353333"/>
              </w:rPr>
            </w:pPr>
          </w:p>
        </w:tc>
        <w:tc>
          <w:tcPr>
            <w:tcW w:w="540" w:type="dxa"/>
            <w:tcBorders>
              <w:top w:val="single" w:sz="8" w:space="0" w:color="auto"/>
              <w:left w:val="single" w:sz="8" w:space="0" w:color="auto"/>
              <w:bottom w:val="single" w:sz="8" w:space="0" w:color="auto"/>
              <w:right w:val="single" w:sz="8" w:space="0" w:color="auto"/>
            </w:tcBorders>
            <w:shd w:val="clear" w:color="auto" w:fill="auto"/>
            <w:hideMark/>
          </w:tcPr>
          <w:p w:rsidR="005D4E9B" w:rsidRDefault="005D4E9B">
            <w:pPr>
              <w:spacing w:line="276" w:lineRule="auto"/>
              <w:jc w:val="both"/>
              <w:rPr>
                <w:color w:val="353333"/>
              </w:rPr>
            </w:pPr>
            <w:r>
              <w:rPr>
                <w:color w:val="000000"/>
                <w:sz w:val="28"/>
                <w:szCs w:val="28"/>
                <w:bdr w:val="none" w:sz="0" w:space="0" w:color="auto" w:frame="1"/>
              </w:rPr>
              <w:t>№</w:t>
            </w:r>
          </w:p>
        </w:tc>
        <w:tc>
          <w:tcPr>
            <w:tcW w:w="1245" w:type="dxa"/>
            <w:tcBorders>
              <w:top w:val="single" w:sz="8" w:space="0" w:color="auto"/>
              <w:left w:val="single" w:sz="8" w:space="0" w:color="auto"/>
              <w:bottom w:val="single" w:sz="8" w:space="0" w:color="auto"/>
              <w:right w:val="single" w:sz="8" w:space="0" w:color="auto"/>
            </w:tcBorders>
            <w:shd w:val="clear" w:color="auto" w:fill="auto"/>
            <w:hideMark/>
          </w:tcPr>
          <w:p w:rsidR="005D4E9B" w:rsidRDefault="005D4E9B">
            <w:pPr>
              <w:spacing w:line="276" w:lineRule="auto"/>
              <w:jc w:val="both"/>
              <w:rPr>
                <w:color w:val="353333"/>
              </w:rPr>
            </w:pPr>
            <w:r>
              <w:rPr>
                <w:color w:val="000000"/>
                <w:sz w:val="28"/>
                <w:szCs w:val="28"/>
                <w:bdr w:val="none" w:sz="0" w:space="0" w:color="auto" w:frame="1"/>
              </w:rPr>
              <w:t>Дата </w:t>
            </w:r>
          </w:p>
        </w:tc>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D4E9B" w:rsidRDefault="005D4E9B">
            <w:pPr>
              <w:rPr>
                <w:color w:val="353333"/>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D4E9B" w:rsidRDefault="005D4E9B">
            <w:pPr>
              <w:rPr>
                <w:color w:val="353333"/>
              </w:rPr>
            </w:pPr>
          </w:p>
        </w:tc>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D4E9B" w:rsidRDefault="005D4E9B">
            <w:pPr>
              <w:rPr>
                <w:color w:val="353333"/>
              </w:rPr>
            </w:pPr>
          </w:p>
        </w:tc>
      </w:tr>
      <w:tr w:rsidR="005D4E9B" w:rsidTr="005D4E9B">
        <w:trPr>
          <w:tblCellSpacing w:w="0" w:type="dxa"/>
        </w:trPr>
        <w:tc>
          <w:tcPr>
            <w:tcW w:w="540" w:type="dxa"/>
            <w:tcBorders>
              <w:top w:val="single" w:sz="8" w:space="0" w:color="auto"/>
              <w:left w:val="single" w:sz="8" w:space="0" w:color="auto"/>
              <w:bottom w:val="single" w:sz="8" w:space="0" w:color="auto"/>
              <w:right w:val="single" w:sz="8" w:space="0" w:color="auto"/>
            </w:tcBorders>
            <w:shd w:val="clear" w:color="auto" w:fill="auto"/>
            <w:hideMark/>
          </w:tcPr>
          <w:p w:rsidR="005D4E9B" w:rsidRDefault="005D4E9B">
            <w:pPr>
              <w:spacing w:line="276" w:lineRule="auto"/>
              <w:jc w:val="both"/>
              <w:rPr>
                <w:color w:val="353333"/>
              </w:rPr>
            </w:pPr>
            <w:r>
              <w:rPr>
                <w:color w:val="000000"/>
                <w:sz w:val="28"/>
                <w:szCs w:val="28"/>
                <w:bdr w:val="none" w:sz="0" w:space="0" w:color="auto" w:frame="1"/>
              </w:rPr>
              <w:t> </w:t>
            </w:r>
          </w:p>
        </w:tc>
        <w:tc>
          <w:tcPr>
            <w:tcW w:w="540" w:type="dxa"/>
            <w:tcBorders>
              <w:top w:val="single" w:sz="8" w:space="0" w:color="auto"/>
              <w:left w:val="single" w:sz="8" w:space="0" w:color="auto"/>
              <w:bottom w:val="single" w:sz="8" w:space="0" w:color="auto"/>
              <w:right w:val="single" w:sz="8" w:space="0" w:color="auto"/>
            </w:tcBorders>
            <w:shd w:val="clear" w:color="auto" w:fill="auto"/>
            <w:hideMark/>
          </w:tcPr>
          <w:p w:rsidR="005D4E9B" w:rsidRDefault="005D4E9B">
            <w:pPr>
              <w:spacing w:line="276" w:lineRule="auto"/>
              <w:jc w:val="both"/>
              <w:rPr>
                <w:color w:val="353333"/>
              </w:rPr>
            </w:pPr>
            <w:r>
              <w:rPr>
                <w:color w:val="000000"/>
                <w:sz w:val="28"/>
                <w:szCs w:val="28"/>
                <w:bdr w:val="none" w:sz="0" w:space="0" w:color="auto" w:frame="1"/>
              </w:rPr>
              <w:t> </w:t>
            </w:r>
          </w:p>
        </w:tc>
        <w:tc>
          <w:tcPr>
            <w:tcW w:w="1245" w:type="dxa"/>
            <w:tcBorders>
              <w:top w:val="single" w:sz="8" w:space="0" w:color="auto"/>
              <w:left w:val="single" w:sz="8" w:space="0" w:color="auto"/>
              <w:bottom w:val="single" w:sz="8" w:space="0" w:color="auto"/>
              <w:right w:val="single" w:sz="8" w:space="0" w:color="auto"/>
            </w:tcBorders>
            <w:shd w:val="clear" w:color="auto" w:fill="auto"/>
            <w:hideMark/>
          </w:tcPr>
          <w:p w:rsidR="005D4E9B" w:rsidRDefault="005D4E9B">
            <w:pPr>
              <w:spacing w:line="276" w:lineRule="auto"/>
              <w:jc w:val="both"/>
              <w:rPr>
                <w:color w:val="353333"/>
              </w:rPr>
            </w:pPr>
            <w:r>
              <w:rPr>
                <w:color w:val="000000"/>
                <w:sz w:val="28"/>
                <w:szCs w:val="28"/>
                <w:bdr w:val="none" w:sz="0" w:space="0" w:color="auto" w:frame="1"/>
              </w:rPr>
              <w:t> </w:t>
            </w:r>
          </w:p>
        </w:tc>
        <w:tc>
          <w:tcPr>
            <w:tcW w:w="3255" w:type="dxa"/>
            <w:tcBorders>
              <w:top w:val="single" w:sz="8" w:space="0" w:color="auto"/>
              <w:left w:val="single" w:sz="8" w:space="0" w:color="auto"/>
              <w:bottom w:val="single" w:sz="8" w:space="0" w:color="auto"/>
              <w:right w:val="single" w:sz="8" w:space="0" w:color="auto"/>
            </w:tcBorders>
            <w:shd w:val="clear" w:color="auto" w:fill="auto"/>
            <w:hideMark/>
          </w:tcPr>
          <w:p w:rsidR="005D4E9B" w:rsidRDefault="005D4E9B">
            <w:pPr>
              <w:spacing w:line="276" w:lineRule="auto"/>
              <w:jc w:val="both"/>
              <w:rPr>
                <w:color w:val="353333"/>
              </w:rPr>
            </w:pPr>
            <w:r>
              <w:rPr>
                <w:color w:val="000000"/>
                <w:sz w:val="28"/>
                <w:szCs w:val="28"/>
                <w:bdr w:val="none" w:sz="0" w:space="0" w:color="auto" w:frame="1"/>
              </w:rPr>
              <w:t> </w:t>
            </w:r>
          </w:p>
        </w:tc>
        <w:tc>
          <w:tcPr>
            <w:tcW w:w="2205" w:type="dxa"/>
            <w:tcBorders>
              <w:top w:val="single" w:sz="8" w:space="0" w:color="auto"/>
              <w:left w:val="single" w:sz="8" w:space="0" w:color="auto"/>
              <w:bottom w:val="single" w:sz="8" w:space="0" w:color="auto"/>
              <w:right w:val="single" w:sz="8" w:space="0" w:color="auto"/>
            </w:tcBorders>
            <w:shd w:val="clear" w:color="auto" w:fill="auto"/>
            <w:hideMark/>
          </w:tcPr>
          <w:p w:rsidR="005D4E9B" w:rsidRDefault="005D4E9B">
            <w:pPr>
              <w:spacing w:line="276" w:lineRule="auto"/>
              <w:jc w:val="both"/>
              <w:rPr>
                <w:color w:val="353333"/>
              </w:rPr>
            </w:pPr>
            <w:r>
              <w:rPr>
                <w:color w:val="000000"/>
                <w:sz w:val="28"/>
                <w:szCs w:val="28"/>
                <w:bdr w:val="none" w:sz="0" w:space="0" w:color="auto" w:frame="1"/>
              </w:rPr>
              <w:t> </w:t>
            </w:r>
          </w:p>
        </w:tc>
        <w:tc>
          <w:tcPr>
            <w:tcW w:w="1755" w:type="dxa"/>
            <w:tcBorders>
              <w:top w:val="single" w:sz="8" w:space="0" w:color="auto"/>
              <w:left w:val="single" w:sz="8" w:space="0" w:color="auto"/>
              <w:bottom w:val="single" w:sz="8" w:space="0" w:color="auto"/>
              <w:right w:val="single" w:sz="8" w:space="0" w:color="auto"/>
            </w:tcBorders>
            <w:shd w:val="clear" w:color="auto" w:fill="auto"/>
            <w:hideMark/>
          </w:tcPr>
          <w:p w:rsidR="005D4E9B" w:rsidRDefault="005D4E9B">
            <w:pPr>
              <w:spacing w:line="276" w:lineRule="auto"/>
              <w:jc w:val="both"/>
              <w:rPr>
                <w:color w:val="353333"/>
              </w:rPr>
            </w:pPr>
            <w:r>
              <w:rPr>
                <w:color w:val="000000"/>
                <w:sz w:val="28"/>
                <w:szCs w:val="28"/>
                <w:bdr w:val="none" w:sz="0" w:space="0" w:color="auto" w:frame="1"/>
              </w:rPr>
              <w:t> </w:t>
            </w:r>
          </w:p>
        </w:tc>
      </w:tr>
      <w:tr w:rsidR="005D4E9B" w:rsidTr="005D4E9B">
        <w:trPr>
          <w:tblCellSpacing w:w="0" w:type="dxa"/>
        </w:trPr>
        <w:tc>
          <w:tcPr>
            <w:tcW w:w="540" w:type="dxa"/>
            <w:tcBorders>
              <w:top w:val="single" w:sz="8" w:space="0" w:color="auto"/>
              <w:left w:val="single" w:sz="8" w:space="0" w:color="auto"/>
              <w:bottom w:val="single" w:sz="8" w:space="0" w:color="auto"/>
              <w:right w:val="single" w:sz="8" w:space="0" w:color="auto"/>
            </w:tcBorders>
            <w:shd w:val="clear" w:color="auto" w:fill="auto"/>
            <w:hideMark/>
          </w:tcPr>
          <w:p w:rsidR="005D4E9B" w:rsidRDefault="005D4E9B">
            <w:pPr>
              <w:spacing w:line="276" w:lineRule="auto"/>
              <w:jc w:val="both"/>
              <w:rPr>
                <w:color w:val="353333"/>
              </w:rPr>
            </w:pPr>
            <w:r>
              <w:rPr>
                <w:color w:val="000000"/>
                <w:sz w:val="28"/>
                <w:szCs w:val="28"/>
                <w:bdr w:val="none" w:sz="0" w:space="0" w:color="auto" w:frame="1"/>
              </w:rPr>
              <w:t> </w:t>
            </w:r>
          </w:p>
        </w:tc>
        <w:tc>
          <w:tcPr>
            <w:tcW w:w="540" w:type="dxa"/>
            <w:tcBorders>
              <w:top w:val="single" w:sz="8" w:space="0" w:color="auto"/>
              <w:left w:val="single" w:sz="8" w:space="0" w:color="auto"/>
              <w:bottom w:val="single" w:sz="8" w:space="0" w:color="auto"/>
              <w:right w:val="single" w:sz="8" w:space="0" w:color="auto"/>
            </w:tcBorders>
            <w:shd w:val="clear" w:color="auto" w:fill="auto"/>
            <w:hideMark/>
          </w:tcPr>
          <w:p w:rsidR="005D4E9B" w:rsidRDefault="005D4E9B">
            <w:pPr>
              <w:spacing w:line="276" w:lineRule="auto"/>
              <w:jc w:val="both"/>
              <w:rPr>
                <w:color w:val="353333"/>
              </w:rPr>
            </w:pPr>
            <w:r>
              <w:rPr>
                <w:color w:val="000000"/>
                <w:sz w:val="28"/>
                <w:szCs w:val="28"/>
                <w:bdr w:val="none" w:sz="0" w:space="0" w:color="auto" w:frame="1"/>
              </w:rPr>
              <w:t> </w:t>
            </w:r>
          </w:p>
        </w:tc>
        <w:tc>
          <w:tcPr>
            <w:tcW w:w="1245" w:type="dxa"/>
            <w:tcBorders>
              <w:top w:val="single" w:sz="8" w:space="0" w:color="auto"/>
              <w:left w:val="single" w:sz="8" w:space="0" w:color="auto"/>
              <w:bottom w:val="single" w:sz="8" w:space="0" w:color="auto"/>
              <w:right w:val="single" w:sz="8" w:space="0" w:color="auto"/>
            </w:tcBorders>
            <w:shd w:val="clear" w:color="auto" w:fill="auto"/>
            <w:hideMark/>
          </w:tcPr>
          <w:p w:rsidR="005D4E9B" w:rsidRDefault="005D4E9B">
            <w:pPr>
              <w:spacing w:line="276" w:lineRule="auto"/>
              <w:jc w:val="both"/>
              <w:rPr>
                <w:color w:val="353333"/>
              </w:rPr>
            </w:pPr>
            <w:r>
              <w:rPr>
                <w:color w:val="000000"/>
                <w:sz w:val="28"/>
                <w:szCs w:val="28"/>
                <w:bdr w:val="none" w:sz="0" w:space="0" w:color="auto" w:frame="1"/>
              </w:rPr>
              <w:t> </w:t>
            </w:r>
          </w:p>
        </w:tc>
        <w:tc>
          <w:tcPr>
            <w:tcW w:w="3255" w:type="dxa"/>
            <w:tcBorders>
              <w:top w:val="single" w:sz="8" w:space="0" w:color="auto"/>
              <w:left w:val="single" w:sz="8" w:space="0" w:color="auto"/>
              <w:bottom w:val="single" w:sz="8" w:space="0" w:color="auto"/>
              <w:right w:val="single" w:sz="8" w:space="0" w:color="auto"/>
            </w:tcBorders>
            <w:shd w:val="clear" w:color="auto" w:fill="auto"/>
            <w:hideMark/>
          </w:tcPr>
          <w:p w:rsidR="005D4E9B" w:rsidRDefault="005D4E9B">
            <w:pPr>
              <w:spacing w:line="276" w:lineRule="auto"/>
              <w:jc w:val="both"/>
              <w:rPr>
                <w:color w:val="353333"/>
              </w:rPr>
            </w:pPr>
            <w:r>
              <w:rPr>
                <w:color w:val="000000"/>
                <w:sz w:val="28"/>
                <w:szCs w:val="28"/>
                <w:bdr w:val="none" w:sz="0" w:space="0" w:color="auto" w:frame="1"/>
              </w:rPr>
              <w:t> </w:t>
            </w:r>
          </w:p>
        </w:tc>
        <w:tc>
          <w:tcPr>
            <w:tcW w:w="2205" w:type="dxa"/>
            <w:tcBorders>
              <w:top w:val="single" w:sz="8" w:space="0" w:color="auto"/>
              <w:left w:val="single" w:sz="8" w:space="0" w:color="auto"/>
              <w:bottom w:val="single" w:sz="8" w:space="0" w:color="auto"/>
              <w:right w:val="single" w:sz="8" w:space="0" w:color="auto"/>
            </w:tcBorders>
            <w:shd w:val="clear" w:color="auto" w:fill="auto"/>
            <w:hideMark/>
          </w:tcPr>
          <w:p w:rsidR="005D4E9B" w:rsidRDefault="005D4E9B">
            <w:pPr>
              <w:spacing w:line="276" w:lineRule="auto"/>
              <w:jc w:val="both"/>
              <w:rPr>
                <w:color w:val="353333"/>
              </w:rPr>
            </w:pPr>
            <w:r>
              <w:rPr>
                <w:color w:val="000000"/>
                <w:sz w:val="28"/>
                <w:szCs w:val="28"/>
                <w:bdr w:val="none" w:sz="0" w:space="0" w:color="auto" w:frame="1"/>
              </w:rPr>
              <w:t> </w:t>
            </w:r>
          </w:p>
        </w:tc>
        <w:tc>
          <w:tcPr>
            <w:tcW w:w="1755" w:type="dxa"/>
            <w:tcBorders>
              <w:top w:val="single" w:sz="8" w:space="0" w:color="auto"/>
              <w:left w:val="single" w:sz="8" w:space="0" w:color="auto"/>
              <w:bottom w:val="single" w:sz="8" w:space="0" w:color="auto"/>
              <w:right w:val="single" w:sz="8" w:space="0" w:color="auto"/>
            </w:tcBorders>
            <w:shd w:val="clear" w:color="auto" w:fill="auto"/>
            <w:hideMark/>
          </w:tcPr>
          <w:p w:rsidR="005D4E9B" w:rsidRDefault="005D4E9B">
            <w:pPr>
              <w:spacing w:line="276" w:lineRule="auto"/>
              <w:jc w:val="both"/>
              <w:rPr>
                <w:color w:val="353333"/>
              </w:rPr>
            </w:pPr>
            <w:r>
              <w:rPr>
                <w:color w:val="000000"/>
                <w:sz w:val="28"/>
                <w:szCs w:val="28"/>
                <w:bdr w:val="none" w:sz="0" w:space="0" w:color="auto" w:frame="1"/>
              </w:rPr>
              <w:t> </w:t>
            </w:r>
          </w:p>
        </w:tc>
      </w:tr>
    </w:tbl>
    <w:p w:rsidR="005D4E9B" w:rsidRDefault="005D4E9B" w:rsidP="005D4E9B">
      <w:pPr>
        <w:pStyle w:val="a6"/>
        <w:shd w:val="clear" w:color="auto" w:fill="FFFFFF"/>
        <w:spacing w:before="0" w:beforeAutospacing="0" w:after="125" w:afterAutospacing="0" w:line="250" w:lineRule="atLeast"/>
        <w:jc w:val="right"/>
        <w:rPr>
          <w:color w:val="333333"/>
        </w:rPr>
      </w:pPr>
    </w:p>
    <w:p w:rsidR="005D4E9B" w:rsidRDefault="005D4E9B" w:rsidP="005D4E9B">
      <w:pPr>
        <w:pStyle w:val="a6"/>
        <w:shd w:val="clear" w:color="auto" w:fill="FFFFFF"/>
        <w:spacing w:before="0" w:beforeAutospacing="0" w:after="125" w:afterAutospacing="0" w:line="250" w:lineRule="atLeast"/>
        <w:jc w:val="right"/>
        <w:rPr>
          <w:color w:val="333333"/>
        </w:rPr>
      </w:pPr>
    </w:p>
    <w:p w:rsidR="005D4E9B" w:rsidRDefault="005D4E9B" w:rsidP="005D4E9B">
      <w:pPr>
        <w:pStyle w:val="a6"/>
        <w:shd w:val="clear" w:color="auto" w:fill="FFFFFF"/>
        <w:spacing w:before="0" w:beforeAutospacing="0" w:after="125" w:afterAutospacing="0" w:line="250" w:lineRule="atLeast"/>
        <w:jc w:val="right"/>
        <w:rPr>
          <w:color w:val="333333"/>
        </w:rPr>
      </w:pPr>
    </w:p>
    <w:p w:rsidR="005D4E9B" w:rsidRDefault="005D4E9B" w:rsidP="005D4E9B">
      <w:pPr>
        <w:pStyle w:val="a6"/>
        <w:shd w:val="clear" w:color="auto" w:fill="FFFFFF"/>
        <w:spacing w:before="0" w:beforeAutospacing="0" w:after="125" w:afterAutospacing="0" w:line="250" w:lineRule="atLeast"/>
        <w:jc w:val="right"/>
        <w:rPr>
          <w:color w:val="333333"/>
        </w:rPr>
      </w:pPr>
    </w:p>
    <w:p w:rsidR="005D4E9B" w:rsidRDefault="005D4E9B" w:rsidP="005D4E9B">
      <w:pPr>
        <w:pStyle w:val="a6"/>
        <w:shd w:val="clear" w:color="auto" w:fill="FFFFFF"/>
        <w:spacing w:before="0" w:beforeAutospacing="0" w:after="125" w:afterAutospacing="0" w:line="250" w:lineRule="atLeast"/>
        <w:jc w:val="right"/>
        <w:rPr>
          <w:color w:val="333333"/>
        </w:rPr>
      </w:pPr>
    </w:p>
    <w:p w:rsidR="005D4E9B" w:rsidRDefault="005D4E9B" w:rsidP="005D4E9B">
      <w:pPr>
        <w:pStyle w:val="a6"/>
        <w:shd w:val="clear" w:color="auto" w:fill="FFFFFF"/>
        <w:spacing w:before="0" w:beforeAutospacing="0" w:after="125" w:afterAutospacing="0" w:line="250" w:lineRule="atLeast"/>
        <w:jc w:val="right"/>
        <w:rPr>
          <w:color w:val="333333"/>
        </w:rPr>
      </w:pPr>
    </w:p>
    <w:p w:rsidR="005D4E9B" w:rsidRDefault="005D4E9B" w:rsidP="005D4E9B">
      <w:pPr>
        <w:pStyle w:val="a6"/>
        <w:shd w:val="clear" w:color="auto" w:fill="FFFFFF"/>
        <w:spacing w:before="0" w:beforeAutospacing="0" w:after="125" w:afterAutospacing="0" w:line="250" w:lineRule="atLeast"/>
        <w:jc w:val="right"/>
        <w:rPr>
          <w:color w:val="333333"/>
        </w:rPr>
      </w:pPr>
    </w:p>
    <w:p w:rsidR="005D4E9B" w:rsidRDefault="005D4E9B" w:rsidP="005D4E9B">
      <w:pPr>
        <w:pStyle w:val="a6"/>
        <w:shd w:val="clear" w:color="auto" w:fill="FFFFFF"/>
        <w:spacing w:before="0" w:beforeAutospacing="0" w:after="125" w:afterAutospacing="0" w:line="250" w:lineRule="atLeast"/>
        <w:jc w:val="right"/>
        <w:rPr>
          <w:color w:val="333333"/>
        </w:rPr>
      </w:pPr>
    </w:p>
    <w:p w:rsidR="005D4E9B" w:rsidRDefault="005D4E9B" w:rsidP="005D4E9B">
      <w:pPr>
        <w:pStyle w:val="a6"/>
        <w:shd w:val="clear" w:color="auto" w:fill="FFFFFF"/>
        <w:spacing w:before="0" w:beforeAutospacing="0" w:after="125" w:afterAutospacing="0" w:line="250" w:lineRule="atLeast"/>
        <w:jc w:val="right"/>
        <w:rPr>
          <w:color w:val="333333"/>
        </w:rPr>
      </w:pPr>
    </w:p>
    <w:p w:rsidR="005D4E9B" w:rsidRDefault="005D4E9B" w:rsidP="005D4E9B">
      <w:pPr>
        <w:pStyle w:val="a6"/>
        <w:shd w:val="clear" w:color="auto" w:fill="FFFFFF"/>
        <w:spacing w:before="0" w:beforeAutospacing="0" w:after="125" w:afterAutospacing="0" w:line="250" w:lineRule="atLeast"/>
        <w:jc w:val="right"/>
        <w:rPr>
          <w:color w:val="333333"/>
        </w:rPr>
      </w:pPr>
    </w:p>
    <w:p w:rsidR="005D4E9B" w:rsidRDefault="005D4E9B" w:rsidP="005D4E9B">
      <w:pPr>
        <w:pStyle w:val="a6"/>
        <w:shd w:val="clear" w:color="auto" w:fill="FFFFFF"/>
        <w:spacing w:before="0" w:beforeAutospacing="0" w:after="125" w:afterAutospacing="0" w:line="250" w:lineRule="atLeast"/>
        <w:jc w:val="right"/>
        <w:rPr>
          <w:color w:val="333333"/>
        </w:rPr>
      </w:pPr>
    </w:p>
    <w:p w:rsidR="005D4E9B" w:rsidRDefault="005D4E9B" w:rsidP="005D4E9B">
      <w:pPr>
        <w:pStyle w:val="a6"/>
        <w:shd w:val="clear" w:color="auto" w:fill="FFFFFF"/>
        <w:spacing w:before="0" w:beforeAutospacing="0" w:after="125" w:afterAutospacing="0" w:line="250" w:lineRule="atLeast"/>
        <w:jc w:val="right"/>
        <w:rPr>
          <w:color w:val="333333"/>
        </w:rPr>
      </w:pPr>
    </w:p>
    <w:p w:rsidR="005D4E9B" w:rsidRDefault="005D4E9B" w:rsidP="005D4E9B">
      <w:pPr>
        <w:pStyle w:val="a6"/>
        <w:shd w:val="clear" w:color="auto" w:fill="FFFFFF"/>
        <w:spacing w:before="0" w:beforeAutospacing="0" w:after="125" w:afterAutospacing="0" w:line="250" w:lineRule="atLeast"/>
        <w:jc w:val="right"/>
        <w:rPr>
          <w:color w:val="333333"/>
        </w:rPr>
      </w:pPr>
    </w:p>
    <w:p w:rsidR="005D4E9B" w:rsidRDefault="005D4E9B" w:rsidP="005D4E9B">
      <w:pPr>
        <w:pStyle w:val="a6"/>
        <w:shd w:val="clear" w:color="auto" w:fill="FFFFFF"/>
        <w:spacing w:before="0" w:beforeAutospacing="0" w:after="125" w:afterAutospacing="0" w:line="250" w:lineRule="atLeast"/>
        <w:jc w:val="right"/>
        <w:rPr>
          <w:color w:val="333333"/>
        </w:rPr>
      </w:pPr>
    </w:p>
    <w:p w:rsidR="005D4E9B" w:rsidRDefault="005D4E9B" w:rsidP="005D4E9B">
      <w:pPr>
        <w:pStyle w:val="a6"/>
        <w:shd w:val="clear" w:color="auto" w:fill="FFFFFF"/>
        <w:spacing w:before="0" w:beforeAutospacing="0" w:after="125" w:afterAutospacing="0" w:line="250" w:lineRule="atLeast"/>
        <w:rPr>
          <w:color w:val="333333"/>
        </w:rPr>
      </w:pPr>
    </w:p>
    <w:p w:rsidR="005D4E9B" w:rsidRDefault="005D4E9B" w:rsidP="005D4E9B">
      <w:pPr>
        <w:pStyle w:val="a6"/>
        <w:shd w:val="clear" w:color="auto" w:fill="FFFFFF"/>
        <w:spacing w:before="0" w:beforeAutospacing="0" w:after="125" w:afterAutospacing="0" w:line="250" w:lineRule="atLeast"/>
        <w:rPr>
          <w:color w:val="333333"/>
        </w:rPr>
      </w:pPr>
      <w:r>
        <w:rPr>
          <w:color w:val="333333"/>
        </w:rPr>
        <w:t> </w:t>
      </w:r>
    </w:p>
    <w:p w:rsidR="00BF4941" w:rsidRDefault="00BF4941"/>
    <w:sectPr w:rsidR="00BF4941" w:rsidSect="00BF49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3"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D4E9B"/>
    <w:rsid w:val="003F39E9"/>
    <w:rsid w:val="005D4E9B"/>
    <w:rsid w:val="0073153A"/>
    <w:rsid w:val="00BF4941"/>
    <w:rsid w:val="00DE522B"/>
    <w:rsid w:val="00FE68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E9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D4E9B"/>
    <w:rPr>
      <w:rFonts w:ascii="Times New Roman" w:hAnsi="Times New Roman" w:cs="Times New Roman" w:hint="default"/>
      <w:color w:val="0000FF"/>
      <w:u w:val="single"/>
    </w:rPr>
  </w:style>
  <w:style w:type="character" w:styleId="a4">
    <w:name w:val="Strong"/>
    <w:basedOn w:val="a0"/>
    <w:uiPriority w:val="99"/>
    <w:qFormat/>
    <w:rsid w:val="005D4E9B"/>
    <w:rPr>
      <w:rFonts w:ascii="Times New Roman" w:hAnsi="Times New Roman" w:cs="Times New Roman" w:hint="default"/>
      <w:b/>
      <w:bCs/>
    </w:rPr>
  </w:style>
  <w:style w:type="character" w:customStyle="1" w:styleId="a5">
    <w:name w:val="Обычный (веб) Знак"/>
    <w:basedOn w:val="a0"/>
    <w:link w:val="a6"/>
    <w:uiPriority w:val="99"/>
    <w:semiHidden/>
    <w:locked/>
    <w:rsid w:val="005D4E9B"/>
    <w:rPr>
      <w:rFonts w:ascii="Times New Roman" w:eastAsia="Times New Roman" w:hAnsi="Times New Roman" w:cs="Times New Roman"/>
      <w:sz w:val="24"/>
      <w:szCs w:val="24"/>
      <w:lang w:eastAsia="ru-RU"/>
    </w:rPr>
  </w:style>
  <w:style w:type="paragraph" w:styleId="a6">
    <w:name w:val="Normal (Web)"/>
    <w:basedOn w:val="a"/>
    <w:link w:val="a5"/>
    <w:uiPriority w:val="99"/>
    <w:semiHidden/>
    <w:unhideWhenUsed/>
    <w:rsid w:val="005D4E9B"/>
    <w:pPr>
      <w:spacing w:before="100" w:beforeAutospacing="1" w:after="100" w:afterAutospacing="1"/>
    </w:pPr>
  </w:style>
  <w:style w:type="paragraph" w:styleId="a7">
    <w:name w:val="No Spacing"/>
    <w:uiPriority w:val="1"/>
    <w:qFormat/>
    <w:rsid w:val="005D4E9B"/>
    <w:pPr>
      <w:spacing w:after="0" w:line="240" w:lineRule="auto"/>
    </w:pPr>
    <w:rPr>
      <w:rFonts w:eastAsiaTheme="minorEastAsia"/>
      <w:lang w:eastAsia="ru-RU"/>
    </w:rPr>
  </w:style>
  <w:style w:type="paragraph" w:customStyle="1" w:styleId="ConsPlusNormal">
    <w:name w:val="ConsPlusNormal"/>
    <w:uiPriority w:val="99"/>
    <w:rsid w:val="005D4E9B"/>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118628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BE3988E5B0165F784D7F69D74E0469067575CE313F0BD5E8CD62DD913C9D30698ED0E8CDADB40F7t0L7J" TargetMode="External"/><Relationship Id="rId5" Type="http://schemas.openxmlformats.org/officeDocument/2006/relationships/hyperlink" Target="consultantplus://offline/ref=3A4D5B5076BDAA9A86967E057DC71B9CE1C2734D0AA6FC984D3708ED4A487C158BD3E99BA360BF1CF0P1M" TargetMode="External"/><Relationship Id="rId4" Type="http://schemas.openxmlformats.org/officeDocument/2006/relationships/hyperlink" Target="consultantplus://offline/ref=3A4D5B5076BDAA9A86967E057DC71B9CE1C2754F01ADFC984D3708ED4A487C158BD3E998FAP0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2852</Words>
  <Characters>16260</Characters>
  <Application>Microsoft Office Word</Application>
  <DocSecurity>0</DocSecurity>
  <Lines>135</Lines>
  <Paragraphs>38</Paragraphs>
  <ScaleCrop>false</ScaleCrop>
  <Company/>
  <LinksUpToDate>false</LinksUpToDate>
  <CharactersWithSpaces>19074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2018-08-02T05:46:00Z</dcterms:created>
  <dcterms:modified xsi:type="dcterms:W3CDTF">2018-08-02T06:25:00Z</dcterms:modified>
</cp:coreProperties>
</file>